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51"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38"/>
        <w:gridCol w:w="3528"/>
        <w:gridCol w:w="14"/>
        <w:gridCol w:w="15"/>
        <w:gridCol w:w="2693"/>
        <w:gridCol w:w="567"/>
        <w:gridCol w:w="567"/>
        <w:gridCol w:w="109"/>
        <w:gridCol w:w="33"/>
        <w:gridCol w:w="850"/>
        <w:gridCol w:w="417"/>
        <w:gridCol w:w="9"/>
        <w:gridCol w:w="424"/>
        <w:gridCol w:w="2269"/>
        <w:gridCol w:w="1418"/>
      </w:tblGrid>
      <w:tr w:rsidR="0004221C" w:rsidRPr="004F3F09" w:rsidTr="00914204">
        <w:trPr>
          <w:cantSplit/>
          <w:trHeight w:val="283"/>
        </w:trPr>
        <w:tc>
          <w:tcPr>
            <w:tcW w:w="838" w:type="dxa"/>
            <w:tcBorders>
              <w:top w:val="single" w:sz="4" w:space="0" w:color="auto"/>
              <w:right w:val="single" w:sz="4" w:space="0" w:color="auto"/>
            </w:tcBorders>
            <w:shd w:val="clear" w:color="auto" w:fill="D9D9D9" w:themeFill="background1" w:themeFillShade="D9"/>
            <w:vAlign w:val="center"/>
          </w:tcPr>
          <w:p w:rsidR="0004221C" w:rsidRPr="004F3F09" w:rsidRDefault="00453C5A" w:rsidP="005D1207">
            <w:pPr>
              <w:ind w:left="57" w:right="57"/>
              <w:jc w:val="center"/>
              <w:rPr>
                <w:rFonts w:ascii="Arial Narrow" w:hAnsi="Arial Narrow" w:cs="Arial"/>
                <w:b/>
                <w:sz w:val="18"/>
                <w:szCs w:val="18"/>
              </w:rPr>
            </w:pPr>
            <w:bookmarkStart w:id="0" w:name="_GoBack"/>
            <w:bookmarkEnd w:id="0"/>
            <w:r>
              <w:rPr>
                <w:rFonts w:ascii="Arial Narrow" w:hAnsi="Arial Narrow" w:cs="Arial"/>
                <w:b/>
                <w:sz w:val="18"/>
                <w:szCs w:val="18"/>
              </w:rPr>
              <w:t>1</w:t>
            </w:r>
          </w:p>
        </w:tc>
        <w:tc>
          <w:tcPr>
            <w:tcW w:w="12913" w:type="dxa"/>
            <w:gridSpan w:val="14"/>
            <w:tcBorders>
              <w:top w:val="single" w:sz="4" w:space="0" w:color="auto"/>
              <w:left w:val="single" w:sz="4" w:space="0" w:color="auto"/>
            </w:tcBorders>
            <w:shd w:val="clear" w:color="auto" w:fill="D9D9D9" w:themeFill="background1" w:themeFillShade="D9"/>
            <w:vAlign w:val="center"/>
          </w:tcPr>
          <w:p w:rsidR="0004221C" w:rsidRPr="004F3F09" w:rsidRDefault="0004221C" w:rsidP="00FA3544">
            <w:pPr>
              <w:ind w:left="57" w:right="57"/>
              <w:rPr>
                <w:rFonts w:ascii="Arial Narrow" w:hAnsi="Arial Narrow"/>
                <w:b/>
                <w:sz w:val="18"/>
                <w:szCs w:val="18"/>
              </w:rPr>
            </w:pPr>
            <w:r w:rsidRPr="004F3F09">
              <w:rPr>
                <w:rFonts w:ascii="Arial Narrow" w:hAnsi="Arial Narrow" w:cs="Arial"/>
                <w:b/>
                <w:sz w:val="18"/>
                <w:szCs w:val="18"/>
              </w:rPr>
              <w:t>TRANSFERENCIA DE RECURSOS</w:t>
            </w:r>
          </w:p>
        </w:tc>
      </w:tr>
      <w:tr w:rsidR="00914204" w:rsidRPr="004F3F09" w:rsidTr="00914204">
        <w:trPr>
          <w:cantSplit/>
          <w:trHeight w:val="1385"/>
        </w:trPr>
        <w:tc>
          <w:tcPr>
            <w:tcW w:w="838" w:type="dxa"/>
            <w:vMerge w:val="restart"/>
            <w:tcBorders>
              <w:right w:val="single" w:sz="4" w:space="0" w:color="auto"/>
            </w:tcBorders>
          </w:tcPr>
          <w:p w:rsidR="00CD04D8" w:rsidRPr="004F3F09" w:rsidRDefault="00453C5A" w:rsidP="00C80E44">
            <w:pPr>
              <w:spacing w:before="60" w:after="60"/>
              <w:jc w:val="center"/>
              <w:rPr>
                <w:rFonts w:ascii="Arial Narrow" w:hAnsi="Arial Narrow" w:cs="Arial"/>
                <w:b/>
                <w:sz w:val="18"/>
                <w:szCs w:val="18"/>
                <w:lang w:val="es-MX"/>
              </w:rPr>
            </w:pPr>
            <w:r>
              <w:rPr>
                <w:rFonts w:ascii="Arial Narrow" w:hAnsi="Arial Narrow" w:cs="Arial"/>
                <w:b/>
                <w:sz w:val="18"/>
                <w:szCs w:val="18"/>
                <w:lang w:val="es-MX"/>
              </w:rPr>
              <w:t>1</w:t>
            </w:r>
            <w:r w:rsidR="00CD04D8" w:rsidRPr="004F3F09">
              <w:rPr>
                <w:rFonts w:ascii="Arial Narrow" w:hAnsi="Arial Narrow" w:cs="Arial"/>
                <w:b/>
                <w:sz w:val="18"/>
                <w:szCs w:val="18"/>
                <w:lang w:val="es-MX"/>
              </w:rPr>
              <w:t>.1</w:t>
            </w:r>
          </w:p>
        </w:tc>
        <w:tc>
          <w:tcPr>
            <w:tcW w:w="3528" w:type="dxa"/>
            <w:vMerge w:val="restart"/>
            <w:tcBorders>
              <w:left w:val="single" w:sz="4" w:space="0" w:color="auto"/>
              <w:right w:val="single" w:sz="4" w:space="0" w:color="auto"/>
            </w:tcBorders>
          </w:tcPr>
          <w:p w:rsidR="00CD04D8" w:rsidRPr="004F3F09" w:rsidRDefault="00CD04D8" w:rsidP="004F3F09">
            <w:pPr>
              <w:jc w:val="both"/>
              <w:rPr>
                <w:rFonts w:ascii="Arial Narrow" w:hAnsi="Arial Narrow" w:cs="Arial"/>
                <w:sz w:val="18"/>
                <w:szCs w:val="18"/>
                <w:lang w:val="es-MX"/>
              </w:rPr>
            </w:pPr>
            <w:r w:rsidRPr="004F3F09">
              <w:rPr>
                <w:rFonts w:ascii="Arial Narrow" w:hAnsi="Arial Narrow" w:cs="Arial"/>
                <w:sz w:val="18"/>
                <w:szCs w:val="18"/>
                <w:lang w:val="es-MX"/>
              </w:rPr>
              <w:t xml:space="preserve">Verificar que la Entidad Federativa </w:t>
            </w:r>
            <w:r w:rsidR="00614F91" w:rsidRPr="004F3F09">
              <w:rPr>
                <w:rFonts w:ascii="Arial Narrow" w:hAnsi="Arial Narrow" w:cs="Arial"/>
                <w:sz w:val="18"/>
                <w:szCs w:val="18"/>
                <w:lang w:val="es-MX"/>
              </w:rPr>
              <w:t>así como el organismo ejecutor</w:t>
            </w:r>
            <w:r w:rsidRPr="004F3F09">
              <w:rPr>
                <w:rFonts w:ascii="Arial Narrow" w:hAnsi="Arial Narrow" w:cs="Arial"/>
                <w:sz w:val="18"/>
                <w:szCs w:val="18"/>
                <w:lang w:val="es-MX"/>
              </w:rPr>
              <w:t>, abrieron una cuenta bancaria productiva y específica, en la que se recibieron y administraron exclusivamente los recursos del programa del ejercicio fiscal respectivo</w:t>
            </w:r>
            <w:r w:rsidR="00614F91" w:rsidRPr="004F3F09">
              <w:rPr>
                <w:rFonts w:ascii="Arial Narrow" w:hAnsi="Arial Narrow" w:cs="Arial"/>
                <w:sz w:val="18"/>
                <w:szCs w:val="18"/>
                <w:lang w:val="es-MX"/>
              </w:rPr>
              <w:t>.</w:t>
            </w:r>
          </w:p>
        </w:tc>
        <w:tc>
          <w:tcPr>
            <w:tcW w:w="2722" w:type="dxa"/>
            <w:gridSpan w:val="3"/>
            <w:vMerge w:val="restart"/>
            <w:tcBorders>
              <w:left w:val="single" w:sz="4" w:space="0" w:color="auto"/>
              <w:right w:val="single" w:sz="4" w:space="0" w:color="auto"/>
            </w:tcBorders>
          </w:tcPr>
          <w:p w:rsidR="00CD04D8" w:rsidRPr="004F3F09" w:rsidRDefault="00CD04D8" w:rsidP="00C80E44">
            <w:pPr>
              <w:ind w:left="57" w:right="57"/>
              <w:jc w:val="both"/>
              <w:rPr>
                <w:rFonts w:ascii="Arial Narrow" w:hAnsi="Arial Narrow" w:cs="Arial"/>
                <w:b/>
                <w:i/>
                <w:sz w:val="18"/>
                <w:szCs w:val="18"/>
              </w:rPr>
            </w:pPr>
            <w:r w:rsidRPr="004F3F09">
              <w:rPr>
                <w:rFonts w:ascii="Arial Narrow" w:hAnsi="Arial Narrow" w:cs="Arial"/>
                <w:b/>
                <w:i/>
                <w:sz w:val="18"/>
                <w:szCs w:val="18"/>
              </w:rPr>
              <w:t>Documentación a revisar:</w:t>
            </w:r>
          </w:p>
          <w:p w:rsidR="00CD04D8" w:rsidRPr="004F3F09" w:rsidRDefault="00CD04D8" w:rsidP="00C80E44">
            <w:pPr>
              <w:ind w:left="57" w:right="57"/>
              <w:jc w:val="both"/>
              <w:rPr>
                <w:rFonts w:ascii="Arial Narrow" w:hAnsi="Arial Narrow" w:cs="Arial"/>
                <w:sz w:val="18"/>
                <w:szCs w:val="18"/>
              </w:rPr>
            </w:pPr>
            <w:r w:rsidRPr="004F3F09">
              <w:rPr>
                <w:rFonts w:ascii="Arial Narrow" w:hAnsi="Arial Narrow" w:cs="Arial"/>
                <w:sz w:val="18"/>
                <w:szCs w:val="18"/>
              </w:rPr>
              <w:t>Contratos de apertura de cuentas bancarias.</w:t>
            </w:r>
          </w:p>
          <w:p w:rsidR="00CD04D8" w:rsidRPr="004F3F09" w:rsidRDefault="00CD04D8" w:rsidP="00C80E44">
            <w:pPr>
              <w:ind w:left="57" w:right="57"/>
              <w:jc w:val="both"/>
              <w:rPr>
                <w:rFonts w:ascii="Arial Narrow" w:hAnsi="Arial Narrow" w:cs="Arial"/>
                <w:sz w:val="18"/>
                <w:szCs w:val="18"/>
              </w:rPr>
            </w:pPr>
            <w:r w:rsidRPr="004F3F09">
              <w:rPr>
                <w:rFonts w:ascii="Arial Narrow" w:hAnsi="Arial Narrow" w:cs="Arial"/>
                <w:sz w:val="18"/>
                <w:szCs w:val="18"/>
              </w:rPr>
              <w:t>Estados de cuentas bancarias productivas de enero a diciembre de 2014, y al último corte de 2015.</w:t>
            </w:r>
          </w:p>
          <w:p w:rsidR="00CD04D8" w:rsidRPr="004F3F09" w:rsidRDefault="00CD04D8" w:rsidP="00C80E44">
            <w:pPr>
              <w:ind w:left="57" w:right="57"/>
              <w:jc w:val="both"/>
              <w:rPr>
                <w:rFonts w:ascii="Arial Narrow" w:hAnsi="Arial Narrow" w:cs="Arial"/>
                <w:sz w:val="18"/>
                <w:szCs w:val="18"/>
              </w:rPr>
            </w:pPr>
            <w:r w:rsidRPr="004F3F09">
              <w:rPr>
                <w:rFonts w:ascii="Arial Narrow" w:hAnsi="Arial Narrow" w:cs="Arial"/>
                <w:sz w:val="18"/>
                <w:szCs w:val="18"/>
              </w:rPr>
              <w:t>Auxiliar de Bancos.</w:t>
            </w:r>
          </w:p>
          <w:p w:rsidR="00CD04D8" w:rsidRPr="004F3F09" w:rsidRDefault="00CD04D8" w:rsidP="00C80E44">
            <w:pPr>
              <w:ind w:left="57" w:right="57"/>
              <w:jc w:val="both"/>
              <w:rPr>
                <w:rFonts w:ascii="Arial Narrow" w:hAnsi="Arial Narrow" w:cs="Arial"/>
                <w:b/>
                <w:i/>
                <w:sz w:val="18"/>
                <w:szCs w:val="18"/>
              </w:rPr>
            </w:pPr>
          </w:p>
          <w:p w:rsidR="00CD04D8" w:rsidRPr="004F3F09" w:rsidRDefault="00CD04D8" w:rsidP="00C80E44">
            <w:pPr>
              <w:ind w:left="57" w:right="57"/>
              <w:jc w:val="both"/>
              <w:rPr>
                <w:rFonts w:ascii="Arial Narrow" w:hAnsi="Arial Narrow" w:cs="Arial"/>
                <w:b/>
                <w:i/>
                <w:sz w:val="18"/>
                <w:szCs w:val="18"/>
              </w:rPr>
            </w:pPr>
            <w:r w:rsidRPr="004F3F09">
              <w:rPr>
                <w:rFonts w:ascii="Arial Narrow" w:hAnsi="Arial Narrow" w:cs="Arial"/>
                <w:b/>
                <w:i/>
                <w:sz w:val="18"/>
                <w:szCs w:val="18"/>
              </w:rPr>
              <w:t>Fundamento legal:</w:t>
            </w:r>
          </w:p>
          <w:p w:rsidR="00CD04D8" w:rsidRPr="004F3F09" w:rsidRDefault="00CD04D8" w:rsidP="00C80E44">
            <w:pPr>
              <w:ind w:left="57" w:right="57"/>
              <w:jc w:val="both"/>
              <w:rPr>
                <w:rFonts w:ascii="Arial Narrow" w:hAnsi="Arial Narrow" w:cs="Arial"/>
                <w:sz w:val="18"/>
                <w:szCs w:val="18"/>
              </w:rPr>
            </w:pPr>
            <w:r w:rsidRPr="004F3F09">
              <w:rPr>
                <w:rFonts w:ascii="Arial Narrow" w:hAnsi="Arial Narrow" w:cs="Arial"/>
                <w:sz w:val="18"/>
                <w:szCs w:val="18"/>
              </w:rPr>
              <w:t>Artículos 69 de la Ley General de Contabilidad Gubernamental.</w:t>
            </w:r>
          </w:p>
          <w:p w:rsidR="00CD04D8" w:rsidRPr="004F3F09" w:rsidRDefault="00CD04D8" w:rsidP="00C80E44">
            <w:pPr>
              <w:ind w:left="57" w:right="57"/>
              <w:jc w:val="both"/>
              <w:rPr>
                <w:rFonts w:ascii="Arial Narrow" w:hAnsi="Arial Narrow" w:cs="Arial"/>
                <w:bCs/>
                <w:sz w:val="18"/>
                <w:szCs w:val="18"/>
                <w:lang w:val="es-MX"/>
              </w:rPr>
            </w:pPr>
            <w:r w:rsidRPr="004F3F09">
              <w:rPr>
                <w:rFonts w:ascii="Arial Narrow" w:hAnsi="Arial Narrow" w:cs="Arial"/>
                <w:bCs/>
                <w:sz w:val="18"/>
                <w:szCs w:val="18"/>
                <w:lang w:val="es-MX"/>
              </w:rPr>
              <w:t>8, fracción III, inciso b, del Presupuesto de Egresos de la Federación para el Ejercicio Fiscal 2014.</w:t>
            </w:r>
          </w:p>
          <w:p w:rsidR="00CD04D8" w:rsidRPr="004F3F09" w:rsidRDefault="00CD04D8" w:rsidP="00C80E44">
            <w:pPr>
              <w:ind w:left="57" w:right="57"/>
              <w:jc w:val="both"/>
              <w:rPr>
                <w:rFonts w:ascii="Arial Narrow" w:hAnsi="Arial Narrow" w:cs="Arial"/>
                <w:sz w:val="18"/>
                <w:szCs w:val="18"/>
              </w:rPr>
            </w:pPr>
            <w:r w:rsidRPr="004F3F09">
              <w:rPr>
                <w:rFonts w:ascii="Arial Narrow" w:hAnsi="Arial Narrow" w:cs="Arial"/>
                <w:sz w:val="18"/>
                <w:szCs w:val="18"/>
              </w:rPr>
              <w:t>Convenio de Apoyo Financiero.</w:t>
            </w:r>
          </w:p>
          <w:p w:rsidR="00DA2B5A" w:rsidRPr="004F3F09" w:rsidRDefault="00DA2B5A" w:rsidP="00C80E44">
            <w:pPr>
              <w:ind w:left="57" w:right="57"/>
              <w:jc w:val="both"/>
              <w:rPr>
                <w:rFonts w:ascii="Arial Narrow" w:hAnsi="Arial Narrow" w:cs="Arial"/>
                <w:b/>
                <w:i/>
                <w:sz w:val="18"/>
                <w:szCs w:val="18"/>
              </w:rPr>
            </w:pPr>
            <w:r w:rsidRPr="004F3F09">
              <w:rPr>
                <w:rFonts w:ascii="Arial Narrow" w:hAnsi="Arial Narrow" w:cs="Arial"/>
                <w:b/>
                <w:i/>
                <w:sz w:val="16"/>
                <w:szCs w:val="16"/>
              </w:rPr>
              <w:t>Responsable:</w:t>
            </w:r>
          </w:p>
        </w:tc>
        <w:tc>
          <w:tcPr>
            <w:tcW w:w="567" w:type="dxa"/>
            <w:tcBorders>
              <w:left w:val="single" w:sz="4" w:space="0" w:color="auto"/>
              <w:bottom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P</w:t>
            </w:r>
          </w:p>
        </w:tc>
        <w:tc>
          <w:tcPr>
            <w:tcW w:w="709" w:type="dxa"/>
            <w:gridSpan w:val="3"/>
            <w:tcBorders>
              <w:left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Cs/>
                <w:sz w:val="18"/>
                <w:szCs w:val="18"/>
              </w:rPr>
            </w:pPr>
          </w:p>
        </w:tc>
        <w:tc>
          <w:tcPr>
            <w:tcW w:w="850" w:type="dxa"/>
            <w:tcBorders>
              <w:left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Cs/>
                <w:sz w:val="18"/>
                <w:szCs w:val="18"/>
              </w:rPr>
            </w:pPr>
          </w:p>
        </w:tc>
        <w:tc>
          <w:tcPr>
            <w:tcW w:w="417" w:type="dxa"/>
            <w:vMerge w:val="restart"/>
            <w:tcBorders>
              <w:left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p>
        </w:tc>
        <w:tc>
          <w:tcPr>
            <w:tcW w:w="433" w:type="dxa"/>
            <w:gridSpan w:val="2"/>
            <w:vMerge w:val="restart"/>
            <w:tcBorders>
              <w:left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p>
        </w:tc>
      </w:tr>
      <w:tr w:rsidR="00914204" w:rsidRPr="004F3F09" w:rsidTr="00914204">
        <w:trPr>
          <w:cantSplit/>
          <w:trHeight w:val="1561"/>
        </w:trPr>
        <w:tc>
          <w:tcPr>
            <w:tcW w:w="838" w:type="dxa"/>
            <w:vMerge/>
            <w:tcBorders>
              <w:right w:val="single" w:sz="4" w:space="0" w:color="auto"/>
            </w:tcBorders>
          </w:tcPr>
          <w:p w:rsidR="00CD04D8" w:rsidRPr="004F3F09" w:rsidRDefault="00CD04D8" w:rsidP="00C80E44">
            <w:pPr>
              <w:spacing w:before="60" w:after="60"/>
              <w:jc w:val="center"/>
              <w:rPr>
                <w:rFonts w:ascii="Arial Narrow" w:hAnsi="Arial Narrow" w:cs="Arial"/>
                <w:b/>
                <w:sz w:val="18"/>
                <w:szCs w:val="18"/>
                <w:lang w:val="es-MX"/>
              </w:rPr>
            </w:pPr>
          </w:p>
        </w:tc>
        <w:tc>
          <w:tcPr>
            <w:tcW w:w="3528" w:type="dxa"/>
            <w:vMerge/>
            <w:tcBorders>
              <w:left w:val="single" w:sz="4" w:space="0" w:color="auto"/>
              <w:right w:val="single" w:sz="4" w:space="0" w:color="auto"/>
            </w:tcBorders>
          </w:tcPr>
          <w:p w:rsidR="00CD04D8" w:rsidRPr="004F3F09" w:rsidRDefault="00CD04D8" w:rsidP="00C80E44">
            <w:pPr>
              <w:jc w:val="both"/>
              <w:rPr>
                <w:rFonts w:ascii="Arial Narrow" w:hAnsi="Arial Narrow" w:cs="Arial"/>
                <w:sz w:val="18"/>
                <w:szCs w:val="18"/>
                <w:lang w:val="es-MX"/>
              </w:rPr>
            </w:pPr>
          </w:p>
        </w:tc>
        <w:tc>
          <w:tcPr>
            <w:tcW w:w="2722" w:type="dxa"/>
            <w:gridSpan w:val="3"/>
            <w:vMerge/>
            <w:tcBorders>
              <w:left w:val="single" w:sz="4" w:space="0" w:color="auto"/>
              <w:right w:val="single" w:sz="4" w:space="0" w:color="auto"/>
            </w:tcBorders>
          </w:tcPr>
          <w:p w:rsidR="00CD04D8" w:rsidRPr="004F3F09" w:rsidRDefault="00CD04D8" w:rsidP="00C80E44">
            <w:pPr>
              <w:ind w:left="57" w:right="57"/>
              <w:jc w:val="both"/>
              <w:rPr>
                <w:rFonts w:ascii="Arial Narrow" w:hAnsi="Arial Narrow" w:cs="Arial"/>
                <w:b/>
                <w:i/>
                <w:sz w:val="18"/>
                <w:szCs w:val="18"/>
              </w:rPr>
            </w:pPr>
          </w:p>
        </w:tc>
        <w:tc>
          <w:tcPr>
            <w:tcW w:w="567" w:type="dxa"/>
            <w:tcBorders>
              <w:left w:val="single" w:sz="4" w:space="0" w:color="auto"/>
              <w:bottom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709" w:type="dxa"/>
            <w:gridSpan w:val="3"/>
            <w:tcBorders>
              <w:left w:val="single" w:sz="4" w:space="0" w:color="auto"/>
              <w:bottom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Cs/>
                <w:sz w:val="18"/>
                <w:szCs w:val="18"/>
              </w:rPr>
            </w:pPr>
          </w:p>
        </w:tc>
        <w:tc>
          <w:tcPr>
            <w:tcW w:w="850" w:type="dxa"/>
            <w:tcBorders>
              <w:left w:val="single" w:sz="4" w:space="0" w:color="auto"/>
              <w:bottom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Cs/>
                <w:sz w:val="18"/>
                <w:szCs w:val="18"/>
              </w:rPr>
            </w:pPr>
          </w:p>
        </w:tc>
        <w:tc>
          <w:tcPr>
            <w:tcW w:w="417" w:type="dxa"/>
            <w:vMerge/>
            <w:tcBorders>
              <w:left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p>
        </w:tc>
        <w:tc>
          <w:tcPr>
            <w:tcW w:w="433" w:type="dxa"/>
            <w:gridSpan w:val="2"/>
            <w:vMerge/>
            <w:tcBorders>
              <w:left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righ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tcBorders>
            <w:vAlign w:val="center"/>
          </w:tcPr>
          <w:p w:rsidR="00CD04D8" w:rsidRPr="004F3F09" w:rsidRDefault="00CD04D8" w:rsidP="00C80E44">
            <w:pPr>
              <w:autoSpaceDE w:val="0"/>
              <w:autoSpaceDN w:val="0"/>
              <w:adjustRightInd w:val="0"/>
              <w:jc w:val="center"/>
              <w:rPr>
                <w:rFonts w:ascii="Arial Narrow" w:hAnsi="Arial Narrow" w:cs="Arial"/>
                <w:b/>
                <w:bCs/>
                <w:sz w:val="18"/>
                <w:szCs w:val="18"/>
              </w:rPr>
            </w:pPr>
          </w:p>
        </w:tc>
      </w:tr>
      <w:tr w:rsidR="00914204" w:rsidRPr="004F3F09" w:rsidTr="00914204">
        <w:trPr>
          <w:cantSplit/>
          <w:trHeight w:val="1143"/>
        </w:trPr>
        <w:tc>
          <w:tcPr>
            <w:tcW w:w="838" w:type="dxa"/>
            <w:vMerge w:val="restart"/>
            <w:tcBorders>
              <w:right w:val="single" w:sz="4" w:space="0" w:color="auto"/>
            </w:tcBorders>
          </w:tcPr>
          <w:p w:rsidR="00B40056" w:rsidRPr="004F3F09" w:rsidRDefault="00453C5A" w:rsidP="00C42373">
            <w:pPr>
              <w:ind w:left="57" w:right="57"/>
              <w:jc w:val="center"/>
              <w:rPr>
                <w:rFonts w:ascii="Arial Narrow" w:hAnsi="Arial Narrow" w:cs="Arial"/>
                <w:b/>
                <w:sz w:val="18"/>
                <w:szCs w:val="18"/>
              </w:rPr>
            </w:pPr>
            <w:r>
              <w:rPr>
                <w:rFonts w:ascii="Arial Narrow" w:hAnsi="Arial Narrow" w:cs="Arial"/>
                <w:b/>
                <w:sz w:val="18"/>
                <w:szCs w:val="18"/>
              </w:rPr>
              <w:t>1</w:t>
            </w:r>
            <w:r w:rsidR="00B40056" w:rsidRPr="004F3F09">
              <w:rPr>
                <w:rFonts w:ascii="Arial Narrow" w:hAnsi="Arial Narrow" w:cs="Arial"/>
                <w:b/>
                <w:sz w:val="18"/>
                <w:szCs w:val="18"/>
              </w:rPr>
              <w:t>.2</w:t>
            </w:r>
          </w:p>
          <w:p w:rsidR="00B40056" w:rsidRPr="004F3F09" w:rsidRDefault="00B40056" w:rsidP="00C42373">
            <w:pPr>
              <w:ind w:right="57"/>
              <w:jc w:val="center"/>
              <w:rPr>
                <w:rFonts w:ascii="Arial Narrow" w:hAnsi="Arial Narrow" w:cs="Arial"/>
                <w:b/>
                <w:sz w:val="18"/>
                <w:szCs w:val="18"/>
              </w:rPr>
            </w:pPr>
          </w:p>
        </w:tc>
        <w:tc>
          <w:tcPr>
            <w:tcW w:w="3528" w:type="dxa"/>
            <w:vMerge w:val="restart"/>
            <w:tcBorders>
              <w:left w:val="single" w:sz="4" w:space="0" w:color="auto"/>
              <w:right w:val="single" w:sz="4" w:space="0" w:color="auto"/>
            </w:tcBorders>
          </w:tcPr>
          <w:p w:rsidR="00614F91" w:rsidRPr="004F3F09" w:rsidRDefault="00614F91" w:rsidP="00CB6EB6">
            <w:pPr>
              <w:spacing w:before="60"/>
              <w:jc w:val="both"/>
              <w:rPr>
                <w:rFonts w:ascii="Arial Narrow" w:hAnsi="Arial Narrow" w:cs="Arial"/>
                <w:sz w:val="18"/>
                <w:szCs w:val="18"/>
              </w:rPr>
            </w:pPr>
            <w:r w:rsidRPr="004F3F09">
              <w:rPr>
                <w:rFonts w:ascii="Arial Narrow" w:hAnsi="Arial Narrow" w:cs="Arial"/>
                <w:sz w:val="18"/>
                <w:szCs w:val="18"/>
              </w:rPr>
              <w:t xml:space="preserve">Verificar que la Federación transfirió </w:t>
            </w:r>
            <w:r w:rsidR="00CB6EB6" w:rsidRPr="004F3F09">
              <w:rPr>
                <w:rFonts w:ascii="Arial Narrow" w:hAnsi="Arial Narrow" w:cs="Arial"/>
                <w:sz w:val="18"/>
                <w:szCs w:val="18"/>
              </w:rPr>
              <w:t>a</w:t>
            </w:r>
            <w:r w:rsidR="003F508E" w:rsidRPr="004F3F09">
              <w:rPr>
                <w:rFonts w:ascii="Arial Narrow" w:hAnsi="Arial Narrow" w:cs="Arial"/>
                <w:sz w:val="18"/>
                <w:szCs w:val="18"/>
              </w:rPr>
              <w:t xml:space="preserve"> </w:t>
            </w:r>
            <w:r w:rsidR="00CB6EB6" w:rsidRPr="004F3F09">
              <w:rPr>
                <w:rFonts w:ascii="Arial Narrow" w:hAnsi="Arial Narrow" w:cs="Arial"/>
                <w:sz w:val="18"/>
                <w:szCs w:val="18"/>
              </w:rPr>
              <w:t>l</w:t>
            </w:r>
            <w:r w:rsidR="003F508E" w:rsidRPr="004F3F09">
              <w:rPr>
                <w:rFonts w:ascii="Arial Narrow" w:hAnsi="Arial Narrow" w:cs="Arial"/>
                <w:sz w:val="18"/>
                <w:szCs w:val="18"/>
              </w:rPr>
              <w:t>a</w:t>
            </w:r>
            <w:r w:rsidR="00CB6EB6" w:rsidRPr="004F3F09">
              <w:rPr>
                <w:rFonts w:ascii="Arial Narrow" w:hAnsi="Arial Narrow" w:cs="Arial"/>
                <w:sz w:val="18"/>
                <w:szCs w:val="18"/>
              </w:rPr>
              <w:t xml:space="preserve"> </w:t>
            </w:r>
            <w:r w:rsidR="003F508E" w:rsidRPr="004F3F09">
              <w:rPr>
                <w:rFonts w:ascii="Arial Narrow" w:hAnsi="Arial Narrow" w:cs="Arial"/>
                <w:sz w:val="18"/>
                <w:szCs w:val="18"/>
                <w:lang w:val="es-MX"/>
              </w:rPr>
              <w:t>Entidad Federativa</w:t>
            </w:r>
            <w:r w:rsidR="00CB6EB6" w:rsidRPr="004F3F09">
              <w:rPr>
                <w:rFonts w:ascii="Arial Narrow" w:hAnsi="Arial Narrow" w:cs="Arial"/>
                <w:sz w:val="18"/>
                <w:szCs w:val="18"/>
              </w:rPr>
              <w:t xml:space="preserve"> </w:t>
            </w:r>
            <w:r w:rsidRPr="004F3F09">
              <w:rPr>
                <w:rFonts w:ascii="Arial Narrow" w:hAnsi="Arial Narrow" w:cs="Arial"/>
                <w:sz w:val="18"/>
                <w:szCs w:val="18"/>
              </w:rPr>
              <w:t xml:space="preserve">los recursos </w:t>
            </w:r>
            <w:r w:rsidR="003F508E" w:rsidRPr="004F3F09">
              <w:rPr>
                <w:rFonts w:ascii="Arial Narrow" w:hAnsi="Arial Narrow" w:cs="Arial"/>
                <w:sz w:val="18"/>
                <w:szCs w:val="18"/>
              </w:rPr>
              <w:t xml:space="preserve">del </w:t>
            </w:r>
            <w:r w:rsidRPr="004F3F09">
              <w:rPr>
                <w:rFonts w:ascii="Arial Narrow" w:hAnsi="Arial Narrow" w:cs="Arial"/>
                <w:sz w:val="18"/>
                <w:szCs w:val="18"/>
              </w:rPr>
              <w:t xml:space="preserve">programa conforme al </w:t>
            </w:r>
            <w:r w:rsidR="00186677" w:rsidRPr="004F3F09">
              <w:rPr>
                <w:rFonts w:ascii="Arial Narrow" w:hAnsi="Arial Narrow" w:cs="Arial"/>
                <w:sz w:val="18"/>
                <w:szCs w:val="18"/>
              </w:rPr>
              <w:t xml:space="preserve">convenio de apoyo celebrado </w:t>
            </w:r>
            <w:r w:rsidR="00682935" w:rsidRPr="004F3F09">
              <w:rPr>
                <w:rFonts w:ascii="Arial Narrow" w:hAnsi="Arial Narrow" w:cs="Arial"/>
                <w:sz w:val="18"/>
                <w:szCs w:val="18"/>
              </w:rPr>
              <w:t>y que éste</w:t>
            </w:r>
            <w:r w:rsidRPr="004F3F09">
              <w:rPr>
                <w:rFonts w:ascii="Arial Narrow" w:hAnsi="Arial Narrow" w:cs="Arial"/>
                <w:sz w:val="18"/>
                <w:szCs w:val="18"/>
              </w:rPr>
              <w:t xml:space="preserve"> instrumentó las medidas necesarias para agilizar la entrega de los recursos y sus rendimientos financieros generados a las instancias ejecutoras de s</w:t>
            </w:r>
            <w:r w:rsidR="00945E71">
              <w:rPr>
                <w:rFonts w:ascii="Arial Narrow" w:hAnsi="Arial Narrow" w:cs="Arial"/>
                <w:sz w:val="18"/>
                <w:szCs w:val="18"/>
              </w:rPr>
              <w:t xml:space="preserve">u administración, conforme a sus </w:t>
            </w:r>
            <w:r w:rsidRPr="004F3F09">
              <w:rPr>
                <w:rFonts w:ascii="Arial Narrow" w:hAnsi="Arial Narrow" w:cs="Arial"/>
                <w:sz w:val="18"/>
                <w:szCs w:val="18"/>
              </w:rPr>
              <w:t>disposiciones aplicables</w:t>
            </w:r>
            <w:r w:rsidR="00CB6EB6" w:rsidRPr="004F3F09">
              <w:rPr>
                <w:rFonts w:ascii="Arial Narrow" w:hAnsi="Arial Narrow" w:cs="Arial"/>
                <w:sz w:val="18"/>
                <w:szCs w:val="18"/>
              </w:rPr>
              <w:t>.</w:t>
            </w:r>
          </w:p>
          <w:p w:rsidR="00614F91" w:rsidRPr="004F3F09" w:rsidRDefault="00614F91" w:rsidP="00C42373">
            <w:pPr>
              <w:ind w:left="57" w:right="57"/>
              <w:jc w:val="both"/>
              <w:rPr>
                <w:rFonts w:ascii="Arial Narrow" w:hAnsi="Arial Narrow" w:cs="Arial"/>
                <w:sz w:val="18"/>
                <w:szCs w:val="18"/>
              </w:rPr>
            </w:pPr>
          </w:p>
        </w:tc>
        <w:tc>
          <w:tcPr>
            <w:tcW w:w="2722" w:type="dxa"/>
            <w:gridSpan w:val="3"/>
            <w:vMerge w:val="restart"/>
            <w:tcBorders>
              <w:left w:val="single" w:sz="4" w:space="0" w:color="auto"/>
              <w:right w:val="single" w:sz="4" w:space="0" w:color="auto"/>
            </w:tcBorders>
          </w:tcPr>
          <w:p w:rsidR="00B40056" w:rsidRPr="004F3F09" w:rsidRDefault="00B40056" w:rsidP="00C42373">
            <w:pPr>
              <w:ind w:left="57" w:right="57"/>
              <w:jc w:val="both"/>
              <w:rPr>
                <w:rFonts w:ascii="Arial Narrow" w:hAnsi="Arial Narrow" w:cs="Arial"/>
                <w:b/>
                <w:i/>
                <w:sz w:val="18"/>
                <w:szCs w:val="18"/>
              </w:rPr>
            </w:pPr>
            <w:r w:rsidRPr="004F3F09">
              <w:rPr>
                <w:rFonts w:ascii="Arial Narrow" w:hAnsi="Arial Narrow" w:cs="Arial"/>
                <w:b/>
                <w:i/>
                <w:sz w:val="18"/>
                <w:szCs w:val="18"/>
              </w:rPr>
              <w:t>Documentación a revisar:</w:t>
            </w:r>
          </w:p>
          <w:p w:rsidR="00B40056" w:rsidRPr="004F3F09" w:rsidRDefault="00B40056" w:rsidP="00C42373">
            <w:pPr>
              <w:ind w:left="57" w:right="57"/>
              <w:jc w:val="both"/>
              <w:rPr>
                <w:rFonts w:ascii="Arial Narrow" w:hAnsi="Arial Narrow" w:cs="Arial"/>
                <w:sz w:val="18"/>
                <w:szCs w:val="18"/>
              </w:rPr>
            </w:pPr>
            <w:r w:rsidRPr="004F3F09">
              <w:rPr>
                <w:rFonts w:ascii="Arial Narrow" w:hAnsi="Arial Narrow" w:cs="Arial"/>
                <w:sz w:val="18"/>
                <w:szCs w:val="18"/>
              </w:rPr>
              <w:t>Oficio de autorización de presupuesto.</w:t>
            </w:r>
          </w:p>
          <w:p w:rsidR="00B40056" w:rsidRPr="004F3F09" w:rsidRDefault="00B40056" w:rsidP="00C42373">
            <w:pPr>
              <w:ind w:left="57" w:right="57"/>
              <w:jc w:val="both"/>
              <w:rPr>
                <w:rFonts w:ascii="Arial Narrow" w:hAnsi="Arial Narrow" w:cs="Arial"/>
                <w:sz w:val="18"/>
                <w:szCs w:val="18"/>
              </w:rPr>
            </w:pPr>
            <w:r w:rsidRPr="004F3F09">
              <w:rPr>
                <w:rFonts w:ascii="Arial Narrow" w:hAnsi="Arial Narrow" w:cs="Arial"/>
                <w:sz w:val="18"/>
                <w:szCs w:val="18"/>
              </w:rPr>
              <w:t>Convenio de Apoyo Financiero.</w:t>
            </w:r>
          </w:p>
          <w:p w:rsidR="00B40056" w:rsidRPr="004F3F09" w:rsidRDefault="00B40056" w:rsidP="00C42373">
            <w:pPr>
              <w:ind w:left="57" w:right="57"/>
              <w:jc w:val="both"/>
              <w:rPr>
                <w:rFonts w:ascii="Arial Narrow" w:hAnsi="Arial Narrow" w:cs="Arial"/>
                <w:sz w:val="18"/>
                <w:szCs w:val="18"/>
              </w:rPr>
            </w:pPr>
            <w:r w:rsidRPr="004F3F09">
              <w:rPr>
                <w:rFonts w:ascii="Arial Narrow" w:hAnsi="Arial Narrow" w:cs="Arial"/>
                <w:sz w:val="18"/>
                <w:szCs w:val="18"/>
              </w:rPr>
              <w:t>Cuentas por Liquidar Certificadas</w:t>
            </w:r>
          </w:p>
          <w:p w:rsidR="00B40056" w:rsidRPr="004F3F09" w:rsidRDefault="00B40056" w:rsidP="00C42373">
            <w:pPr>
              <w:ind w:left="57" w:right="57"/>
              <w:jc w:val="both"/>
              <w:rPr>
                <w:rFonts w:ascii="Arial Narrow" w:hAnsi="Arial Narrow" w:cs="Arial"/>
                <w:b/>
                <w:i/>
                <w:sz w:val="18"/>
                <w:szCs w:val="18"/>
              </w:rPr>
            </w:pPr>
          </w:p>
          <w:p w:rsidR="00B40056" w:rsidRPr="004F3F09" w:rsidRDefault="00B40056" w:rsidP="00C42373">
            <w:pPr>
              <w:ind w:left="57" w:right="57"/>
              <w:jc w:val="both"/>
              <w:rPr>
                <w:rFonts w:ascii="Arial Narrow" w:hAnsi="Arial Narrow" w:cs="Arial"/>
                <w:b/>
                <w:i/>
                <w:sz w:val="18"/>
                <w:szCs w:val="18"/>
              </w:rPr>
            </w:pPr>
            <w:r w:rsidRPr="004F3F09">
              <w:rPr>
                <w:rFonts w:ascii="Arial Narrow" w:hAnsi="Arial Narrow" w:cs="Arial"/>
                <w:b/>
                <w:i/>
                <w:sz w:val="18"/>
                <w:szCs w:val="18"/>
              </w:rPr>
              <w:t>Fundamento Legal:</w:t>
            </w:r>
          </w:p>
          <w:p w:rsidR="00B40056" w:rsidRPr="004F3F09" w:rsidRDefault="00B40056" w:rsidP="00C42373">
            <w:pPr>
              <w:ind w:left="57" w:right="57"/>
              <w:jc w:val="both"/>
              <w:rPr>
                <w:rFonts w:ascii="Arial Narrow" w:hAnsi="Arial Narrow" w:cs="Arial"/>
                <w:sz w:val="18"/>
                <w:szCs w:val="18"/>
              </w:rPr>
            </w:pPr>
            <w:r w:rsidRPr="004F3F09">
              <w:rPr>
                <w:rFonts w:ascii="Arial Narrow" w:hAnsi="Arial Narrow" w:cs="Arial"/>
                <w:sz w:val="18"/>
                <w:szCs w:val="18"/>
              </w:rPr>
              <w:t>Artículos 75 de la Ley Federal de Presupuesto y Responsabilidad Hacendaria.</w:t>
            </w:r>
          </w:p>
          <w:p w:rsidR="00B40056" w:rsidRPr="004F3F09" w:rsidRDefault="00B40056" w:rsidP="000E1FD8">
            <w:pPr>
              <w:ind w:left="57" w:right="57"/>
              <w:jc w:val="both"/>
              <w:rPr>
                <w:rFonts w:ascii="Arial Narrow" w:hAnsi="Arial Narrow" w:cs="Arial"/>
                <w:sz w:val="18"/>
                <w:szCs w:val="18"/>
              </w:rPr>
            </w:pPr>
            <w:r w:rsidRPr="004F3F09">
              <w:rPr>
                <w:rFonts w:ascii="Arial Narrow" w:hAnsi="Arial Narrow" w:cs="Arial"/>
                <w:sz w:val="18"/>
                <w:szCs w:val="18"/>
              </w:rPr>
              <w:t>8, fracción III del Presupuesto de Egresos de la Federación para el Ejercicio Fiscal 2014.</w:t>
            </w:r>
          </w:p>
          <w:p w:rsidR="00B40056" w:rsidRPr="004F3F09" w:rsidRDefault="00B40056" w:rsidP="000E1FD8">
            <w:pPr>
              <w:ind w:left="57" w:right="57"/>
              <w:jc w:val="both"/>
              <w:rPr>
                <w:rFonts w:ascii="Arial Narrow" w:hAnsi="Arial Narrow" w:cs="Arial"/>
                <w:sz w:val="18"/>
                <w:szCs w:val="18"/>
              </w:rPr>
            </w:pPr>
            <w:r w:rsidRPr="004F3F09">
              <w:rPr>
                <w:rFonts w:ascii="Arial Narrow" w:hAnsi="Arial Narrow" w:cs="Arial"/>
                <w:sz w:val="18"/>
                <w:szCs w:val="18"/>
              </w:rPr>
              <w:t>Convenio de Apoyo Financiero.</w:t>
            </w:r>
          </w:p>
          <w:p w:rsidR="00DA2B5A" w:rsidRPr="004F3F09" w:rsidRDefault="00DA2B5A" w:rsidP="000E1FD8">
            <w:pPr>
              <w:ind w:left="57" w:right="57"/>
              <w:jc w:val="both"/>
              <w:rPr>
                <w:rFonts w:ascii="Arial Narrow" w:hAnsi="Arial Narrow" w:cs="Arial"/>
                <w:sz w:val="18"/>
                <w:szCs w:val="18"/>
              </w:rPr>
            </w:pPr>
            <w:r w:rsidRPr="004F3F09">
              <w:rPr>
                <w:rFonts w:ascii="Arial Narrow" w:hAnsi="Arial Narrow" w:cs="Arial"/>
                <w:b/>
                <w:i/>
                <w:sz w:val="16"/>
                <w:szCs w:val="16"/>
              </w:rPr>
              <w:t>Responsable:</w:t>
            </w:r>
          </w:p>
        </w:tc>
        <w:tc>
          <w:tcPr>
            <w:tcW w:w="567" w:type="dxa"/>
            <w:tcBorders>
              <w:left w:val="single" w:sz="4" w:space="0" w:color="auto"/>
              <w:bottom w:val="single" w:sz="4" w:space="0" w:color="auto"/>
              <w:right w:val="single" w:sz="4" w:space="0" w:color="auto"/>
            </w:tcBorders>
            <w:vAlign w:val="center"/>
          </w:tcPr>
          <w:p w:rsidR="00B40056" w:rsidRPr="004F3F09" w:rsidRDefault="00B40056" w:rsidP="00D53CD3">
            <w:pPr>
              <w:autoSpaceDE w:val="0"/>
              <w:autoSpaceDN w:val="0"/>
              <w:adjustRightInd w:val="0"/>
              <w:jc w:val="both"/>
              <w:rPr>
                <w:rFonts w:ascii="Arial Narrow" w:hAnsi="Arial Narrow" w:cs="Arial"/>
                <w:b/>
                <w:bCs/>
                <w:sz w:val="18"/>
                <w:szCs w:val="18"/>
              </w:rPr>
            </w:pPr>
            <w:r w:rsidRPr="004F3F09">
              <w:rPr>
                <w:rFonts w:ascii="Arial Narrow" w:hAnsi="Arial Narrow" w:cs="Arial"/>
                <w:b/>
                <w:bCs/>
                <w:sz w:val="18"/>
                <w:szCs w:val="18"/>
              </w:rPr>
              <w:t>P</w:t>
            </w:r>
          </w:p>
        </w:tc>
        <w:tc>
          <w:tcPr>
            <w:tcW w:w="709" w:type="dxa"/>
            <w:gridSpan w:val="3"/>
            <w:tcBorders>
              <w:left w:val="single" w:sz="4" w:space="0" w:color="auto"/>
              <w:bottom w:val="single" w:sz="4" w:space="0" w:color="auto"/>
              <w:right w:val="single" w:sz="4" w:space="0" w:color="auto"/>
            </w:tcBorders>
            <w:vAlign w:val="center"/>
          </w:tcPr>
          <w:p w:rsidR="00B40056" w:rsidRPr="004F3F09" w:rsidRDefault="00B40056" w:rsidP="00D53CD3">
            <w:pPr>
              <w:autoSpaceDE w:val="0"/>
              <w:autoSpaceDN w:val="0"/>
              <w:adjustRightInd w:val="0"/>
              <w:jc w:val="center"/>
              <w:rPr>
                <w:rFonts w:ascii="Arial Narrow" w:hAnsi="Arial Narrow" w:cs="Arial"/>
                <w:bCs/>
                <w:sz w:val="18"/>
                <w:szCs w:val="18"/>
              </w:rPr>
            </w:pPr>
          </w:p>
        </w:tc>
        <w:tc>
          <w:tcPr>
            <w:tcW w:w="850" w:type="dxa"/>
            <w:tcBorders>
              <w:left w:val="single" w:sz="4" w:space="0" w:color="auto"/>
              <w:bottom w:val="single" w:sz="4" w:space="0" w:color="auto"/>
              <w:right w:val="single" w:sz="4" w:space="0" w:color="auto"/>
            </w:tcBorders>
            <w:vAlign w:val="center"/>
          </w:tcPr>
          <w:p w:rsidR="00B40056" w:rsidRPr="004F3F09" w:rsidRDefault="00B40056" w:rsidP="00D53CD3">
            <w:pPr>
              <w:autoSpaceDE w:val="0"/>
              <w:autoSpaceDN w:val="0"/>
              <w:adjustRightInd w:val="0"/>
              <w:jc w:val="center"/>
              <w:rPr>
                <w:rFonts w:ascii="Arial Narrow" w:hAnsi="Arial Narrow" w:cs="Arial"/>
                <w:bCs/>
                <w:sz w:val="18"/>
                <w:szCs w:val="18"/>
              </w:rPr>
            </w:pPr>
          </w:p>
        </w:tc>
        <w:tc>
          <w:tcPr>
            <w:tcW w:w="417" w:type="dxa"/>
            <w:vMerge w:val="restart"/>
            <w:tcBorders>
              <w:left w:val="single" w:sz="4" w:space="0" w:color="auto"/>
              <w:right w:val="single" w:sz="4" w:space="0" w:color="auto"/>
            </w:tcBorders>
            <w:vAlign w:val="center"/>
          </w:tcPr>
          <w:p w:rsidR="00B40056" w:rsidRPr="004F3F09" w:rsidRDefault="00B40056" w:rsidP="005913A8">
            <w:pPr>
              <w:autoSpaceDE w:val="0"/>
              <w:autoSpaceDN w:val="0"/>
              <w:adjustRightInd w:val="0"/>
              <w:jc w:val="center"/>
              <w:rPr>
                <w:rFonts w:ascii="Arial Narrow" w:hAnsi="Arial Narrow" w:cs="Arial"/>
                <w:b/>
                <w:bCs/>
                <w:sz w:val="18"/>
                <w:szCs w:val="18"/>
              </w:rPr>
            </w:pPr>
          </w:p>
        </w:tc>
        <w:tc>
          <w:tcPr>
            <w:tcW w:w="433" w:type="dxa"/>
            <w:gridSpan w:val="2"/>
            <w:vMerge w:val="restart"/>
            <w:tcBorders>
              <w:left w:val="single" w:sz="4" w:space="0" w:color="auto"/>
              <w:right w:val="single" w:sz="4" w:space="0" w:color="auto"/>
            </w:tcBorders>
            <w:vAlign w:val="center"/>
          </w:tcPr>
          <w:p w:rsidR="00B40056" w:rsidRPr="004F3F09" w:rsidRDefault="00B40056" w:rsidP="00AF673D">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B40056" w:rsidRPr="004F3F09" w:rsidRDefault="00B40056" w:rsidP="000378E5">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B40056" w:rsidRPr="004F3F09" w:rsidRDefault="00B40056" w:rsidP="00290563">
            <w:pPr>
              <w:autoSpaceDE w:val="0"/>
              <w:autoSpaceDN w:val="0"/>
              <w:adjustRightInd w:val="0"/>
              <w:jc w:val="center"/>
              <w:rPr>
                <w:rFonts w:ascii="Arial Narrow" w:hAnsi="Arial Narrow" w:cs="Arial"/>
                <w:b/>
                <w:bCs/>
                <w:sz w:val="18"/>
                <w:szCs w:val="18"/>
              </w:rPr>
            </w:pPr>
          </w:p>
        </w:tc>
      </w:tr>
      <w:tr w:rsidR="00914204" w:rsidRPr="004F3F09" w:rsidTr="00914204">
        <w:trPr>
          <w:cantSplit/>
          <w:trHeight w:val="1117"/>
        </w:trPr>
        <w:tc>
          <w:tcPr>
            <w:tcW w:w="838" w:type="dxa"/>
            <w:vMerge/>
            <w:tcBorders>
              <w:bottom w:val="single" w:sz="4" w:space="0" w:color="auto"/>
              <w:right w:val="single" w:sz="4" w:space="0" w:color="auto"/>
            </w:tcBorders>
          </w:tcPr>
          <w:p w:rsidR="00B40056" w:rsidRPr="004F3F09" w:rsidRDefault="00B40056" w:rsidP="00241713">
            <w:pPr>
              <w:spacing w:before="60" w:after="60"/>
              <w:jc w:val="center"/>
              <w:rPr>
                <w:rFonts w:ascii="Arial Narrow" w:hAnsi="Arial Narrow" w:cs="Arial"/>
                <w:b/>
                <w:sz w:val="18"/>
                <w:szCs w:val="18"/>
                <w:lang w:val="es-MX"/>
              </w:rPr>
            </w:pPr>
          </w:p>
        </w:tc>
        <w:tc>
          <w:tcPr>
            <w:tcW w:w="3528" w:type="dxa"/>
            <w:vMerge/>
            <w:tcBorders>
              <w:left w:val="single" w:sz="4" w:space="0" w:color="auto"/>
              <w:bottom w:val="single" w:sz="4" w:space="0" w:color="auto"/>
              <w:right w:val="single" w:sz="4" w:space="0" w:color="auto"/>
            </w:tcBorders>
          </w:tcPr>
          <w:p w:rsidR="00B40056" w:rsidRPr="004F3F09" w:rsidRDefault="00B40056" w:rsidP="009D21F9">
            <w:pPr>
              <w:jc w:val="both"/>
              <w:rPr>
                <w:rFonts w:ascii="Arial Narrow" w:hAnsi="Arial Narrow" w:cs="Arial"/>
                <w:sz w:val="18"/>
                <w:szCs w:val="18"/>
              </w:rPr>
            </w:pPr>
          </w:p>
        </w:tc>
        <w:tc>
          <w:tcPr>
            <w:tcW w:w="2722" w:type="dxa"/>
            <w:gridSpan w:val="3"/>
            <w:vMerge/>
            <w:tcBorders>
              <w:left w:val="single" w:sz="4" w:space="0" w:color="auto"/>
              <w:bottom w:val="single" w:sz="4" w:space="0" w:color="auto"/>
              <w:right w:val="single" w:sz="4" w:space="0" w:color="auto"/>
            </w:tcBorders>
          </w:tcPr>
          <w:p w:rsidR="00B40056" w:rsidRPr="004F3F09" w:rsidRDefault="00B40056" w:rsidP="00D53CD3">
            <w:pPr>
              <w:jc w:val="both"/>
              <w:rPr>
                <w:rFonts w:ascii="Arial Narrow" w:hAnsi="Arial Narrow" w:cs="Arial"/>
                <w:bCs/>
                <w:sz w:val="18"/>
                <w:szCs w:val="18"/>
                <w:lang w:val="es-MX"/>
              </w:rPr>
            </w:pPr>
          </w:p>
        </w:tc>
        <w:tc>
          <w:tcPr>
            <w:tcW w:w="567" w:type="dxa"/>
            <w:tcBorders>
              <w:top w:val="single" w:sz="4" w:space="0" w:color="auto"/>
              <w:left w:val="single" w:sz="4" w:space="0" w:color="auto"/>
              <w:bottom w:val="single" w:sz="4" w:space="0" w:color="auto"/>
              <w:right w:val="single" w:sz="4" w:space="0" w:color="auto"/>
            </w:tcBorders>
            <w:vAlign w:val="center"/>
          </w:tcPr>
          <w:p w:rsidR="00B40056" w:rsidRPr="004F3F09" w:rsidRDefault="00B40056" w:rsidP="00D53CD3">
            <w:pPr>
              <w:autoSpaceDE w:val="0"/>
              <w:autoSpaceDN w:val="0"/>
              <w:adjustRightInd w:val="0"/>
              <w:jc w:val="both"/>
              <w:rPr>
                <w:rFonts w:ascii="Arial Narrow" w:hAnsi="Arial Narrow" w:cs="Arial"/>
                <w:b/>
                <w:bCs/>
                <w:sz w:val="18"/>
                <w:szCs w:val="18"/>
              </w:rPr>
            </w:pPr>
            <w:r w:rsidRPr="004F3F09">
              <w:rPr>
                <w:rFonts w:ascii="Arial Narrow" w:hAnsi="Arial Narrow" w:cs="Arial"/>
                <w:b/>
                <w:bCs/>
                <w:sz w:val="18"/>
                <w:szCs w:val="18"/>
              </w:rPr>
              <w:t>R</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B40056" w:rsidRPr="004F3F09" w:rsidRDefault="00B40056" w:rsidP="003D07E3">
            <w:pPr>
              <w:autoSpaceDE w:val="0"/>
              <w:autoSpaceDN w:val="0"/>
              <w:adjustRightInd w:val="0"/>
              <w:jc w:val="center"/>
              <w:rPr>
                <w:rFonts w:ascii="Arial Narrow" w:hAnsi="Arial Narrow" w:cs="Arial"/>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40056" w:rsidRPr="004F3F09" w:rsidRDefault="00B40056" w:rsidP="003D07E3">
            <w:pPr>
              <w:autoSpaceDE w:val="0"/>
              <w:autoSpaceDN w:val="0"/>
              <w:adjustRightInd w:val="0"/>
              <w:jc w:val="center"/>
              <w:rPr>
                <w:rFonts w:ascii="Arial Narrow" w:hAnsi="Arial Narrow" w:cs="Arial"/>
                <w:bCs/>
                <w:sz w:val="18"/>
                <w:szCs w:val="18"/>
              </w:rPr>
            </w:pPr>
          </w:p>
        </w:tc>
        <w:tc>
          <w:tcPr>
            <w:tcW w:w="417" w:type="dxa"/>
            <w:vMerge/>
            <w:tcBorders>
              <w:left w:val="single" w:sz="4" w:space="0" w:color="auto"/>
              <w:bottom w:val="single" w:sz="4" w:space="0" w:color="auto"/>
              <w:right w:val="single" w:sz="4" w:space="0" w:color="auto"/>
            </w:tcBorders>
            <w:vAlign w:val="center"/>
          </w:tcPr>
          <w:p w:rsidR="00B40056" w:rsidRPr="004F3F09" w:rsidRDefault="00B40056" w:rsidP="00290563">
            <w:pPr>
              <w:autoSpaceDE w:val="0"/>
              <w:autoSpaceDN w:val="0"/>
              <w:adjustRightInd w:val="0"/>
              <w:jc w:val="center"/>
              <w:rPr>
                <w:rFonts w:ascii="Arial Narrow" w:hAnsi="Arial Narrow" w:cs="Arial"/>
                <w:b/>
                <w:bCs/>
                <w:sz w:val="18"/>
                <w:szCs w:val="18"/>
              </w:rPr>
            </w:pPr>
          </w:p>
        </w:tc>
        <w:tc>
          <w:tcPr>
            <w:tcW w:w="433" w:type="dxa"/>
            <w:gridSpan w:val="2"/>
            <w:vMerge/>
            <w:tcBorders>
              <w:left w:val="single" w:sz="4" w:space="0" w:color="auto"/>
              <w:bottom w:val="single" w:sz="4" w:space="0" w:color="auto"/>
              <w:right w:val="single" w:sz="4" w:space="0" w:color="auto"/>
            </w:tcBorders>
            <w:vAlign w:val="center"/>
          </w:tcPr>
          <w:p w:rsidR="00B40056" w:rsidRPr="004F3F09" w:rsidRDefault="00B40056" w:rsidP="00AF673D">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bottom w:val="single" w:sz="4" w:space="0" w:color="auto"/>
              <w:right w:val="single" w:sz="4" w:space="0" w:color="auto"/>
            </w:tcBorders>
            <w:vAlign w:val="center"/>
          </w:tcPr>
          <w:p w:rsidR="00B40056" w:rsidRPr="004F3F09" w:rsidRDefault="00B40056" w:rsidP="00AF673D">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bottom w:val="single" w:sz="4" w:space="0" w:color="auto"/>
            </w:tcBorders>
            <w:vAlign w:val="center"/>
          </w:tcPr>
          <w:p w:rsidR="00B40056" w:rsidRPr="004F3F09" w:rsidRDefault="00B40056" w:rsidP="00290563">
            <w:pPr>
              <w:autoSpaceDE w:val="0"/>
              <w:autoSpaceDN w:val="0"/>
              <w:adjustRightInd w:val="0"/>
              <w:jc w:val="center"/>
              <w:rPr>
                <w:rFonts w:ascii="Arial Narrow" w:hAnsi="Arial Narrow" w:cs="Arial"/>
                <w:b/>
                <w:bCs/>
                <w:sz w:val="18"/>
                <w:szCs w:val="18"/>
              </w:rPr>
            </w:pPr>
          </w:p>
        </w:tc>
      </w:tr>
      <w:tr w:rsidR="00914204" w:rsidRPr="004F3F09" w:rsidTr="00914204">
        <w:trPr>
          <w:cantSplit/>
          <w:trHeight w:val="977"/>
        </w:trPr>
        <w:tc>
          <w:tcPr>
            <w:tcW w:w="838" w:type="dxa"/>
            <w:vMerge w:val="restart"/>
            <w:tcBorders>
              <w:right w:val="single" w:sz="4" w:space="0" w:color="auto"/>
            </w:tcBorders>
          </w:tcPr>
          <w:p w:rsidR="00C42373" w:rsidRPr="004F3F09" w:rsidRDefault="00453C5A" w:rsidP="00C42373">
            <w:pPr>
              <w:spacing w:before="60" w:after="60"/>
              <w:jc w:val="center"/>
              <w:rPr>
                <w:rFonts w:ascii="Arial Narrow" w:hAnsi="Arial Narrow" w:cs="Arial"/>
                <w:b/>
                <w:sz w:val="18"/>
                <w:szCs w:val="18"/>
                <w:lang w:val="es-MX"/>
              </w:rPr>
            </w:pPr>
            <w:r>
              <w:rPr>
                <w:rFonts w:ascii="Arial Narrow" w:hAnsi="Arial Narrow" w:cs="Arial"/>
                <w:b/>
                <w:sz w:val="18"/>
                <w:szCs w:val="18"/>
                <w:lang w:val="es-MX"/>
              </w:rPr>
              <w:lastRenderedPageBreak/>
              <w:t>1</w:t>
            </w:r>
            <w:r w:rsidR="00C42373" w:rsidRPr="004F3F09">
              <w:rPr>
                <w:rFonts w:ascii="Arial Narrow" w:hAnsi="Arial Narrow" w:cs="Arial"/>
                <w:b/>
                <w:sz w:val="18"/>
                <w:szCs w:val="18"/>
                <w:lang w:val="es-MX"/>
              </w:rPr>
              <w:t>.</w:t>
            </w:r>
            <w:r w:rsidR="005B016E" w:rsidRPr="004F3F09">
              <w:rPr>
                <w:rFonts w:ascii="Arial Narrow" w:hAnsi="Arial Narrow" w:cs="Arial"/>
                <w:b/>
                <w:sz w:val="18"/>
                <w:szCs w:val="18"/>
                <w:lang w:val="es-MX"/>
              </w:rPr>
              <w:t>3</w:t>
            </w:r>
          </w:p>
        </w:tc>
        <w:tc>
          <w:tcPr>
            <w:tcW w:w="3528" w:type="dxa"/>
            <w:vMerge w:val="restart"/>
            <w:tcBorders>
              <w:left w:val="single" w:sz="4" w:space="0" w:color="auto"/>
              <w:right w:val="single" w:sz="4" w:space="0" w:color="auto"/>
            </w:tcBorders>
          </w:tcPr>
          <w:p w:rsidR="00C42373" w:rsidRPr="004F3F09" w:rsidRDefault="005B016E" w:rsidP="003F508E">
            <w:pPr>
              <w:jc w:val="both"/>
              <w:rPr>
                <w:rFonts w:ascii="Arial Narrow" w:hAnsi="Arial Narrow" w:cs="Arial"/>
                <w:sz w:val="18"/>
                <w:szCs w:val="18"/>
                <w:lang w:val="es-MX"/>
              </w:rPr>
            </w:pPr>
            <w:r w:rsidRPr="004F3F09">
              <w:rPr>
                <w:rFonts w:ascii="Arial Narrow" w:hAnsi="Arial Narrow" w:cs="Arial"/>
                <w:sz w:val="18"/>
                <w:szCs w:val="18"/>
                <w:lang w:val="es-MX"/>
              </w:rPr>
              <w:t>Verificar que el saldo de la cuenta bancaria del programa a la fecha de la revisión corresponda con el saldo pendiente de ejercer reportado en el estado de situación presupuestal y/o en los registros contables</w:t>
            </w:r>
          </w:p>
          <w:p w:rsidR="003F508E" w:rsidRPr="004F3F09" w:rsidRDefault="003F508E" w:rsidP="003F508E">
            <w:pPr>
              <w:jc w:val="both"/>
              <w:rPr>
                <w:rFonts w:ascii="Arial Narrow" w:hAnsi="Arial Narrow" w:cs="Arial"/>
                <w:sz w:val="18"/>
                <w:szCs w:val="18"/>
              </w:rPr>
            </w:pPr>
          </w:p>
        </w:tc>
        <w:tc>
          <w:tcPr>
            <w:tcW w:w="2722" w:type="dxa"/>
            <w:gridSpan w:val="3"/>
            <w:vMerge w:val="restart"/>
            <w:tcBorders>
              <w:left w:val="single" w:sz="4" w:space="0" w:color="auto"/>
              <w:right w:val="single" w:sz="4" w:space="0" w:color="auto"/>
            </w:tcBorders>
          </w:tcPr>
          <w:p w:rsidR="00C42373" w:rsidRPr="004F3F09" w:rsidRDefault="00C42373" w:rsidP="00C42373">
            <w:pPr>
              <w:ind w:left="57" w:right="57"/>
              <w:jc w:val="both"/>
              <w:rPr>
                <w:rFonts w:ascii="Arial Narrow" w:hAnsi="Arial Narrow" w:cs="Arial"/>
                <w:b/>
                <w:i/>
                <w:sz w:val="18"/>
                <w:szCs w:val="18"/>
              </w:rPr>
            </w:pPr>
            <w:r w:rsidRPr="004F3F09">
              <w:rPr>
                <w:rFonts w:ascii="Arial Narrow" w:hAnsi="Arial Narrow" w:cs="Arial"/>
                <w:b/>
                <w:i/>
                <w:sz w:val="18"/>
                <w:szCs w:val="18"/>
              </w:rPr>
              <w:t>Documentación a revisar:</w:t>
            </w:r>
          </w:p>
          <w:p w:rsidR="005B016E" w:rsidRPr="004F3F09" w:rsidRDefault="005B016E" w:rsidP="005B016E">
            <w:pPr>
              <w:ind w:left="74" w:right="57"/>
              <w:jc w:val="both"/>
              <w:rPr>
                <w:rFonts w:ascii="Arial Narrow" w:hAnsi="Arial Narrow" w:cs="Arial"/>
                <w:bCs/>
                <w:sz w:val="18"/>
                <w:szCs w:val="18"/>
                <w:lang w:val="es-MX"/>
              </w:rPr>
            </w:pPr>
            <w:r w:rsidRPr="004F3F09">
              <w:rPr>
                <w:rFonts w:ascii="Arial Narrow" w:hAnsi="Arial Narrow" w:cs="Arial"/>
                <w:bCs/>
                <w:sz w:val="18"/>
                <w:szCs w:val="18"/>
                <w:lang w:val="es-MX"/>
              </w:rPr>
              <w:t>Auxiliares contables de ingreso y egreso.</w:t>
            </w:r>
          </w:p>
          <w:p w:rsidR="005B016E" w:rsidRPr="004F3F09" w:rsidRDefault="005B016E" w:rsidP="005B016E">
            <w:pPr>
              <w:ind w:left="74" w:right="57"/>
              <w:jc w:val="both"/>
              <w:rPr>
                <w:rFonts w:ascii="Arial Narrow" w:hAnsi="Arial Narrow" w:cs="Arial"/>
                <w:bCs/>
                <w:sz w:val="18"/>
                <w:szCs w:val="18"/>
                <w:lang w:val="es-MX"/>
              </w:rPr>
            </w:pPr>
            <w:r w:rsidRPr="004F3F09">
              <w:rPr>
                <w:rFonts w:ascii="Arial Narrow" w:hAnsi="Arial Narrow" w:cs="Arial"/>
                <w:bCs/>
                <w:sz w:val="18"/>
                <w:szCs w:val="18"/>
                <w:lang w:val="es-MX"/>
              </w:rPr>
              <w:t>Pólizas de Diario y Egresos.</w:t>
            </w:r>
          </w:p>
          <w:p w:rsidR="005B016E" w:rsidRPr="004F3F09" w:rsidRDefault="005B016E" w:rsidP="005B016E">
            <w:pPr>
              <w:ind w:left="74" w:right="57"/>
              <w:jc w:val="both"/>
              <w:rPr>
                <w:rFonts w:ascii="Arial Narrow" w:hAnsi="Arial Narrow" w:cs="Arial"/>
                <w:bCs/>
                <w:sz w:val="18"/>
                <w:szCs w:val="18"/>
                <w:lang w:val="es-MX"/>
              </w:rPr>
            </w:pPr>
            <w:r w:rsidRPr="004F3F09">
              <w:rPr>
                <w:rFonts w:ascii="Arial Narrow" w:hAnsi="Arial Narrow" w:cs="Arial"/>
                <w:bCs/>
                <w:sz w:val="18"/>
                <w:szCs w:val="18"/>
                <w:lang w:val="es-MX"/>
              </w:rPr>
              <w:t>Balanza de Comprobación.</w:t>
            </w:r>
          </w:p>
          <w:p w:rsidR="00C80E44" w:rsidRPr="004F3F09" w:rsidRDefault="00C80E44" w:rsidP="00C80E44">
            <w:pPr>
              <w:ind w:left="57" w:right="57"/>
              <w:jc w:val="both"/>
              <w:rPr>
                <w:rFonts w:ascii="Arial Narrow" w:hAnsi="Arial Narrow" w:cs="Arial"/>
                <w:sz w:val="18"/>
                <w:szCs w:val="18"/>
              </w:rPr>
            </w:pPr>
            <w:r w:rsidRPr="004F3F09">
              <w:rPr>
                <w:rFonts w:ascii="Arial Narrow" w:hAnsi="Arial Narrow" w:cs="Arial"/>
                <w:sz w:val="18"/>
                <w:szCs w:val="18"/>
              </w:rPr>
              <w:t>Auxiliar de Bancos.</w:t>
            </w:r>
          </w:p>
          <w:p w:rsidR="00C42373" w:rsidRPr="004F3F09" w:rsidRDefault="00C42373" w:rsidP="00C42373">
            <w:pPr>
              <w:ind w:left="57" w:right="57"/>
              <w:jc w:val="both"/>
              <w:rPr>
                <w:rFonts w:ascii="Arial Narrow" w:hAnsi="Arial Narrow" w:cs="Arial"/>
                <w:b/>
                <w:i/>
                <w:sz w:val="18"/>
                <w:szCs w:val="18"/>
              </w:rPr>
            </w:pPr>
          </w:p>
          <w:p w:rsidR="00C42373" w:rsidRPr="004F3F09" w:rsidRDefault="00C42373" w:rsidP="00C42373">
            <w:pPr>
              <w:ind w:left="57" w:right="57"/>
              <w:jc w:val="both"/>
              <w:rPr>
                <w:rFonts w:ascii="Arial Narrow" w:hAnsi="Arial Narrow" w:cs="Arial"/>
                <w:b/>
                <w:i/>
                <w:sz w:val="18"/>
                <w:szCs w:val="18"/>
              </w:rPr>
            </w:pPr>
            <w:r w:rsidRPr="004F3F09">
              <w:rPr>
                <w:rFonts w:ascii="Arial Narrow" w:hAnsi="Arial Narrow" w:cs="Arial"/>
                <w:b/>
                <w:i/>
                <w:sz w:val="18"/>
                <w:szCs w:val="18"/>
              </w:rPr>
              <w:t>Fundamento legal:</w:t>
            </w:r>
          </w:p>
          <w:p w:rsidR="005B016E" w:rsidRPr="004F3F09" w:rsidRDefault="005B016E" w:rsidP="005B016E">
            <w:pPr>
              <w:ind w:left="77" w:right="57"/>
              <w:jc w:val="both"/>
              <w:rPr>
                <w:rFonts w:ascii="Arial Narrow" w:hAnsi="Arial Narrow" w:cs="Arial"/>
                <w:sz w:val="18"/>
                <w:szCs w:val="18"/>
              </w:rPr>
            </w:pPr>
            <w:r w:rsidRPr="004F3F09">
              <w:rPr>
                <w:rFonts w:ascii="Arial Narrow" w:hAnsi="Arial Narrow" w:cs="Arial"/>
                <w:sz w:val="18"/>
                <w:szCs w:val="18"/>
              </w:rPr>
              <w:t>Artículo 54 de la Ley Federal de Presupuesto y Responsabilidad Hacendaria.</w:t>
            </w:r>
          </w:p>
          <w:p w:rsidR="00B40056" w:rsidRPr="004F3F09" w:rsidRDefault="005B016E" w:rsidP="00B40056">
            <w:pPr>
              <w:spacing w:before="60"/>
              <w:ind w:left="77" w:right="57"/>
              <w:jc w:val="both"/>
              <w:rPr>
                <w:rFonts w:ascii="Arial Narrow" w:hAnsi="Arial Narrow" w:cs="Arial"/>
                <w:sz w:val="18"/>
                <w:szCs w:val="18"/>
              </w:rPr>
            </w:pPr>
            <w:r w:rsidRPr="004F3F09">
              <w:rPr>
                <w:rFonts w:ascii="Arial Narrow" w:hAnsi="Arial Narrow" w:cs="Arial"/>
                <w:sz w:val="18"/>
                <w:szCs w:val="18"/>
              </w:rPr>
              <w:t>Convenio de Apoyo Financiero.</w:t>
            </w:r>
          </w:p>
          <w:p w:rsidR="00DA2B5A" w:rsidRPr="004F3F09" w:rsidRDefault="00DA2B5A" w:rsidP="00B40056">
            <w:pPr>
              <w:spacing w:before="60"/>
              <w:ind w:left="77" w:right="57"/>
              <w:jc w:val="both"/>
              <w:rPr>
                <w:rFonts w:ascii="Arial Narrow" w:hAnsi="Arial Narrow" w:cs="Arial"/>
                <w:sz w:val="18"/>
                <w:szCs w:val="18"/>
              </w:rPr>
            </w:pPr>
            <w:r w:rsidRPr="004F3F09">
              <w:rPr>
                <w:rFonts w:ascii="Arial Narrow" w:hAnsi="Arial Narrow" w:cs="Arial"/>
                <w:b/>
                <w:i/>
                <w:sz w:val="16"/>
                <w:szCs w:val="16"/>
              </w:rPr>
              <w:t>Responsable:</w:t>
            </w:r>
          </w:p>
        </w:tc>
        <w:tc>
          <w:tcPr>
            <w:tcW w:w="567" w:type="dxa"/>
            <w:tcBorders>
              <w:left w:val="single" w:sz="4" w:space="0" w:color="auto"/>
              <w:bottom w:val="single" w:sz="4" w:space="0" w:color="auto"/>
              <w:right w:val="single" w:sz="4" w:space="0" w:color="auto"/>
            </w:tcBorders>
            <w:vAlign w:val="center"/>
          </w:tcPr>
          <w:p w:rsidR="00C42373" w:rsidRPr="004F3F09" w:rsidRDefault="00C42373" w:rsidP="00241713">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P</w:t>
            </w:r>
          </w:p>
        </w:tc>
        <w:tc>
          <w:tcPr>
            <w:tcW w:w="709" w:type="dxa"/>
            <w:gridSpan w:val="3"/>
            <w:tcBorders>
              <w:left w:val="single" w:sz="4" w:space="0" w:color="auto"/>
              <w:bottom w:val="single" w:sz="4" w:space="0" w:color="auto"/>
              <w:right w:val="single" w:sz="4" w:space="0" w:color="auto"/>
            </w:tcBorders>
            <w:vAlign w:val="center"/>
          </w:tcPr>
          <w:p w:rsidR="00C42373" w:rsidRPr="004F3F09" w:rsidRDefault="00C42373" w:rsidP="003D07E3">
            <w:pPr>
              <w:autoSpaceDE w:val="0"/>
              <w:autoSpaceDN w:val="0"/>
              <w:adjustRightInd w:val="0"/>
              <w:jc w:val="center"/>
              <w:rPr>
                <w:rFonts w:ascii="Arial Narrow" w:hAnsi="Arial Narrow" w:cs="Arial"/>
                <w:bCs/>
                <w:sz w:val="18"/>
                <w:szCs w:val="18"/>
              </w:rPr>
            </w:pPr>
          </w:p>
        </w:tc>
        <w:tc>
          <w:tcPr>
            <w:tcW w:w="850" w:type="dxa"/>
            <w:tcBorders>
              <w:left w:val="single" w:sz="4" w:space="0" w:color="auto"/>
              <w:bottom w:val="single" w:sz="4" w:space="0" w:color="auto"/>
              <w:right w:val="single" w:sz="4" w:space="0" w:color="auto"/>
            </w:tcBorders>
            <w:vAlign w:val="center"/>
          </w:tcPr>
          <w:p w:rsidR="00C42373" w:rsidRPr="004F3F09" w:rsidRDefault="00C42373" w:rsidP="00DE0D07">
            <w:pPr>
              <w:autoSpaceDE w:val="0"/>
              <w:autoSpaceDN w:val="0"/>
              <w:adjustRightInd w:val="0"/>
              <w:jc w:val="center"/>
              <w:rPr>
                <w:rFonts w:ascii="Arial Narrow" w:hAnsi="Arial Narrow" w:cs="Arial"/>
                <w:bCs/>
                <w:sz w:val="18"/>
                <w:szCs w:val="18"/>
              </w:rPr>
            </w:pPr>
          </w:p>
        </w:tc>
        <w:tc>
          <w:tcPr>
            <w:tcW w:w="417" w:type="dxa"/>
            <w:vMerge w:val="restart"/>
            <w:tcBorders>
              <w:left w:val="single" w:sz="4" w:space="0" w:color="auto"/>
              <w:right w:val="single" w:sz="4" w:space="0" w:color="auto"/>
            </w:tcBorders>
            <w:vAlign w:val="center"/>
          </w:tcPr>
          <w:p w:rsidR="00C42373" w:rsidRPr="004F3F09" w:rsidRDefault="00C42373" w:rsidP="00290563">
            <w:pPr>
              <w:autoSpaceDE w:val="0"/>
              <w:autoSpaceDN w:val="0"/>
              <w:adjustRightInd w:val="0"/>
              <w:jc w:val="center"/>
              <w:rPr>
                <w:rFonts w:ascii="Arial Narrow" w:hAnsi="Arial Narrow" w:cs="Arial"/>
                <w:b/>
                <w:bCs/>
                <w:sz w:val="18"/>
                <w:szCs w:val="18"/>
              </w:rPr>
            </w:pPr>
          </w:p>
        </w:tc>
        <w:tc>
          <w:tcPr>
            <w:tcW w:w="433" w:type="dxa"/>
            <w:gridSpan w:val="2"/>
            <w:vMerge w:val="restart"/>
            <w:tcBorders>
              <w:left w:val="single" w:sz="4" w:space="0" w:color="auto"/>
              <w:right w:val="single" w:sz="4" w:space="0" w:color="auto"/>
            </w:tcBorders>
            <w:vAlign w:val="center"/>
          </w:tcPr>
          <w:p w:rsidR="00C42373" w:rsidRPr="004F3F09" w:rsidRDefault="00C42373" w:rsidP="00AF673D">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C42373" w:rsidRPr="004F3F09" w:rsidRDefault="00C42373" w:rsidP="00AF673D">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C42373" w:rsidRDefault="00C42373" w:rsidP="006209DC">
            <w:pPr>
              <w:autoSpaceDE w:val="0"/>
              <w:autoSpaceDN w:val="0"/>
              <w:adjustRightInd w:val="0"/>
              <w:rPr>
                <w:rFonts w:ascii="Arial Narrow" w:hAnsi="Arial Narrow" w:cs="Arial"/>
                <w:b/>
                <w:bCs/>
                <w:sz w:val="18"/>
                <w:szCs w:val="18"/>
              </w:rPr>
            </w:pPr>
          </w:p>
          <w:p w:rsidR="006209DC" w:rsidRDefault="006209DC" w:rsidP="00290563">
            <w:pPr>
              <w:autoSpaceDE w:val="0"/>
              <w:autoSpaceDN w:val="0"/>
              <w:adjustRightInd w:val="0"/>
              <w:jc w:val="center"/>
              <w:rPr>
                <w:rFonts w:ascii="Arial Narrow" w:hAnsi="Arial Narrow" w:cs="Arial"/>
                <w:b/>
                <w:bCs/>
                <w:sz w:val="18"/>
                <w:szCs w:val="18"/>
              </w:rPr>
            </w:pPr>
          </w:p>
          <w:p w:rsidR="006209DC" w:rsidRPr="004F3F09" w:rsidRDefault="006209DC" w:rsidP="00290563">
            <w:pPr>
              <w:autoSpaceDE w:val="0"/>
              <w:autoSpaceDN w:val="0"/>
              <w:adjustRightInd w:val="0"/>
              <w:jc w:val="center"/>
              <w:rPr>
                <w:rFonts w:ascii="Arial Narrow" w:hAnsi="Arial Narrow" w:cs="Arial"/>
                <w:b/>
                <w:bCs/>
                <w:sz w:val="18"/>
                <w:szCs w:val="18"/>
              </w:rPr>
            </w:pPr>
          </w:p>
        </w:tc>
      </w:tr>
      <w:tr w:rsidR="00914204" w:rsidRPr="004F3F09" w:rsidTr="00914204">
        <w:trPr>
          <w:cantSplit/>
          <w:trHeight w:val="840"/>
        </w:trPr>
        <w:tc>
          <w:tcPr>
            <w:tcW w:w="838" w:type="dxa"/>
            <w:vMerge/>
            <w:tcBorders>
              <w:right w:val="single" w:sz="4" w:space="0" w:color="auto"/>
            </w:tcBorders>
          </w:tcPr>
          <w:p w:rsidR="003E2FB9" w:rsidRPr="004F3F09" w:rsidRDefault="003E2FB9" w:rsidP="00241713">
            <w:pPr>
              <w:spacing w:before="60" w:after="60"/>
              <w:jc w:val="center"/>
              <w:rPr>
                <w:rFonts w:ascii="Arial Narrow" w:hAnsi="Arial Narrow" w:cs="Arial"/>
                <w:b/>
                <w:sz w:val="18"/>
                <w:szCs w:val="18"/>
                <w:lang w:val="es-MX"/>
              </w:rPr>
            </w:pPr>
          </w:p>
        </w:tc>
        <w:tc>
          <w:tcPr>
            <w:tcW w:w="3528" w:type="dxa"/>
            <w:vMerge/>
            <w:tcBorders>
              <w:left w:val="single" w:sz="4" w:space="0" w:color="auto"/>
              <w:bottom w:val="single" w:sz="4" w:space="0" w:color="auto"/>
              <w:right w:val="single" w:sz="4" w:space="0" w:color="auto"/>
            </w:tcBorders>
          </w:tcPr>
          <w:p w:rsidR="003E2FB9" w:rsidRPr="004F3F09" w:rsidRDefault="003E2FB9" w:rsidP="009D21F9">
            <w:pPr>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3E2FB9" w:rsidRPr="004F3F09" w:rsidRDefault="003E2FB9" w:rsidP="008C5476">
            <w:pPr>
              <w:jc w:val="both"/>
              <w:rPr>
                <w:rFonts w:ascii="Arial Narrow" w:hAnsi="Arial Narrow" w:cs="Arial"/>
                <w:bCs/>
                <w:sz w:val="18"/>
                <w:szCs w:val="18"/>
                <w:lang w:val="es-MX"/>
              </w:rPr>
            </w:pPr>
          </w:p>
        </w:tc>
        <w:tc>
          <w:tcPr>
            <w:tcW w:w="567" w:type="dxa"/>
            <w:tcBorders>
              <w:left w:val="single" w:sz="4" w:space="0" w:color="auto"/>
              <w:bottom w:val="single" w:sz="4" w:space="0" w:color="auto"/>
              <w:right w:val="single" w:sz="4" w:space="0" w:color="auto"/>
            </w:tcBorders>
            <w:vAlign w:val="center"/>
          </w:tcPr>
          <w:p w:rsidR="003E2FB9" w:rsidRPr="004F3F09" w:rsidRDefault="003E2FB9" w:rsidP="00241713">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709" w:type="dxa"/>
            <w:gridSpan w:val="3"/>
            <w:tcBorders>
              <w:left w:val="single" w:sz="4" w:space="0" w:color="auto"/>
              <w:bottom w:val="single" w:sz="4" w:space="0" w:color="auto"/>
              <w:right w:val="single" w:sz="4" w:space="0" w:color="auto"/>
            </w:tcBorders>
            <w:vAlign w:val="center"/>
          </w:tcPr>
          <w:p w:rsidR="003E2FB9" w:rsidRPr="004F3F09" w:rsidRDefault="003E2FB9" w:rsidP="003D07E3">
            <w:pPr>
              <w:autoSpaceDE w:val="0"/>
              <w:autoSpaceDN w:val="0"/>
              <w:adjustRightInd w:val="0"/>
              <w:jc w:val="center"/>
              <w:rPr>
                <w:rFonts w:ascii="Arial Narrow" w:hAnsi="Arial Narrow" w:cs="Arial"/>
                <w:bCs/>
                <w:sz w:val="18"/>
                <w:szCs w:val="18"/>
              </w:rPr>
            </w:pPr>
          </w:p>
        </w:tc>
        <w:tc>
          <w:tcPr>
            <w:tcW w:w="850" w:type="dxa"/>
            <w:tcBorders>
              <w:left w:val="single" w:sz="4" w:space="0" w:color="auto"/>
              <w:bottom w:val="single" w:sz="4" w:space="0" w:color="auto"/>
              <w:right w:val="single" w:sz="4" w:space="0" w:color="auto"/>
            </w:tcBorders>
            <w:vAlign w:val="center"/>
          </w:tcPr>
          <w:p w:rsidR="003E2FB9" w:rsidRPr="004F3F09" w:rsidRDefault="003E2FB9" w:rsidP="00DE0D07">
            <w:pPr>
              <w:autoSpaceDE w:val="0"/>
              <w:autoSpaceDN w:val="0"/>
              <w:adjustRightInd w:val="0"/>
              <w:jc w:val="center"/>
              <w:rPr>
                <w:rFonts w:ascii="Arial Narrow" w:hAnsi="Arial Narrow" w:cs="Arial"/>
                <w:bCs/>
                <w:sz w:val="18"/>
                <w:szCs w:val="18"/>
              </w:rPr>
            </w:pPr>
          </w:p>
        </w:tc>
        <w:tc>
          <w:tcPr>
            <w:tcW w:w="417" w:type="dxa"/>
            <w:vMerge/>
            <w:tcBorders>
              <w:left w:val="single" w:sz="4" w:space="0" w:color="auto"/>
              <w:bottom w:val="single" w:sz="4" w:space="0" w:color="auto"/>
              <w:right w:val="single" w:sz="4" w:space="0" w:color="auto"/>
            </w:tcBorders>
            <w:vAlign w:val="center"/>
          </w:tcPr>
          <w:p w:rsidR="003E2FB9" w:rsidRPr="004F3F09" w:rsidRDefault="003E2FB9" w:rsidP="00290563">
            <w:pPr>
              <w:autoSpaceDE w:val="0"/>
              <w:autoSpaceDN w:val="0"/>
              <w:adjustRightInd w:val="0"/>
              <w:jc w:val="center"/>
              <w:rPr>
                <w:rFonts w:ascii="Arial Narrow" w:hAnsi="Arial Narrow" w:cs="Arial"/>
                <w:b/>
                <w:bCs/>
                <w:sz w:val="18"/>
                <w:szCs w:val="18"/>
              </w:rPr>
            </w:pPr>
          </w:p>
        </w:tc>
        <w:tc>
          <w:tcPr>
            <w:tcW w:w="433" w:type="dxa"/>
            <w:gridSpan w:val="2"/>
            <w:vMerge/>
            <w:tcBorders>
              <w:left w:val="single" w:sz="4" w:space="0" w:color="auto"/>
              <w:bottom w:val="single" w:sz="4" w:space="0" w:color="auto"/>
              <w:right w:val="single" w:sz="4" w:space="0" w:color="auto"/>
            </w:tcBorders>
            <w:vAlign w:val="center"/>
          </w:tcPr>
          <w:p w:rsidR="003E2FB9" w:rsidRPr="004F3F09" w:rsidRDefault="003E2FB9" w:rsidP="00AF673D">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bottom w:val="single" w:sz="4" w:space="0" w:color="auto"/>
              <w:right w:val="single" w:sz="4" w:space="0" w:color="auto"/>
            </w:tcBorders>
            <w:vAlign w:val="center"/>
          </w:tcPr>
          <w:p w:rsidR="003E2FB9" w:rsidRPr="004F3F09" w:rsidRDefault="003E2FB9" w:rsidP="00AF673D">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bottom w:val="single" w:sz="4" w:space="0" w:color="auto"/>
            </w:tcBorders>
            <w:vAlign w:val="center"/>
          </w:tcPr>
          <w:p w:rsidR="003E2FB9" w:rsidRPr="004F3F09" w:rsidRDefault="003E2FB9" w:rsidP="00290563">
            <w:pPr>
              <w:autoSpaceDE w:val="0"/>
              <w:autoSpaceDN w:val="0"/>
              <w:adjustRightInd w:val="0"/>
              <w:jc w:val="center"/>
              <w:rPr>
                <w:rFonts w:ascii="Arial Narrow" w:hAnsi="Arial Narrow" w:cs="Arial"/>
                <w:b/>
                <w:bCs/>
                <w:sz w:val="18"/>
                <w:szCs w:val="18"/>
              </w:rPr>
            </w:pPr>
          </w:p>
        </w:tc>
      </w:tr>
      <w:tr w:rsidR="00354BEA" w:rsidRPr="004F3F09" w:rsidTr="00914204">
        <w:trPr>
          <w:cantSplit/>
          <w:trHeight w:val="284"/>
        </w:trPr>
        <w:tc>
          <w:tcPr>
            <w:tcW w:w="838" w:type="dxa"/>
            <w:tcBorders>
              <w:right w:val="single" w:sz="4" w:space="0" w:color="auto"/>
            </w:tcBorders>
            <w:shd w:val="clear" w:color="auto" w:fill="D9D9D9" w:themeFill="background1" w:themeFillShade="D9"/>
            <w:vAlign w:val="center"/>
          </w:tcPr>
          <w:p w:rsidR="00354BEA" w:rsidRPr="004F3F09" w:rsidRDefault="00CD1098" w:rsidP="00CC0CD7">
            <w:pPr>
              <w:ind w:left="57" w:right="57"/>
              <w:jc w:val="center"/>
              <w:rPr>
                <w:rFonts w:ascii="Arial Narrow" w:hAnsi="Arial Narrow" w:cs="Arial"/>
                <w:b/>
                <w:sz w:val="18"/>
                <w:szCs w:val="18"/>
              </w:rPr>
            </w:pPr>
            <w:r>
              <w:rPr>
                <w:rFonts w:ascii="Arial Narrow" w:hAnsi="Arial Narrow" w:cs="Arial"/>
                <w:b/>
                <w:sz w:val="18"/>
                <w:szCs w:val="18"/>
              </w:rPr>
              <w:t>2</w:t>
            </w:r>
          </w:p>
        </w:tc>
        <w:tc>
          <w:tcPr>
            <w:tcW w:w="12913" w:type="dxa"/>
            <w:gridSpan w:val="14"/>
            <w:tcBorders>
              <w:left w:val="single" w:sz="4" w:space="0" w:color="auto"/>
            </w:tcBorders>
            <w:shd w:val="clear" w:color="auto" w:fill="D9D9D9" w:themeFill="background1" w:themeFillShade="D9"/>
            <w:vAlign w:val="center"/>
          </w:tcPr>
          <w:p w:rsidR="00354BEA" w:rsidRPr="004F3F09" w:rsidRDefault="00354BEA" w:rsidP="00530F18">
            <w:pPr>
              <w:autoSpaceDE w:val="0"/>
              <w:autoSpaceDN w:val="0"/>
              <w:adjustRightInd w:val="0"/>
              <w:rPr>
                <w:rFonts w:ascii="Arial Narrow" w:hAnsi="Arial Narrow" w:cs="Arial"/>
                <w:b/>
                <w:bCs/>
                <w:sz w:val="18"/>
                <w:szCs w:val="18"/>
              </w:rPr>
            </w:pPr>
            <w:r w:rsidRPr="004F3F09">
              <w:rPr>
                <w:rFonts w:ascii="Arial Narrow" w:hAnsi="Arial Narrow" w:cs="Arial"/>
                <w:b/>
                <w:bCs/>
                <w:sz w:val="18"/>
                <w:szCs w:val="18"/>
              </w:rPr>
              <w:t xml:space="preserve">REGISTROS E INFORMACIÓN </w:t>
            </w:r>
            <w:r w:rsidR="00054188">
              <w:rPr>
                <w:rFonts w:ascii="Arial Narrow" w:hAnsi="Arial Narrow" w:cs="Arial"/>
                <w:b/>
                <w:bCs/>
                <w:sz w:val="18"/>
                <w:szCs w:val="18"/>
              </w:rPr>
              <w:t xml:space="preserve">FINANCIERA </w:t>
            </w:r>
            <w:r w:rsidR="00530F18" w:rsidRPr="00530F18">
              <w:rPr>
                <w:rFonts w:ascii="Arial Narrow" w:hAnsi="Arial Narrow" w:cs="Arial"/>
                <w:b/>
                <w:bCs/>
                <w:sz w:val="18"/>
                <w:szCs w:val="18"/>
              </w:rPr>
              <w:t>DE LAS OPERACIONES</w:t>
            </w:r>
          </w:p>
        </w:tc>
      </w:tr>
      <w:tr w:rsidR="00914204" w:rsidRPr="004F3F09" w:rsidTr="00914204">
        <w:trPr>
          <w:cantSplit/>
          <w:trHeight w:val="3423"/>
        </w:trPr>
        <w:tc>
          <w:tcPr>
            <w:tcW w:w="838" w:type="dxa"/>
            <w:vMerge w:val="restart"/>
            <w:tcBorders>
              <w:right w:val="single" w:sz="4" w:space="0" w:color="auto"/>
            </w:tcBorders>
          </w:tcPr>
          <w:p w:rsidR="00EC3E36" w:rsidRPr="004F3F09" w:rsidRDefault="00CD1098" w:rsidP="00ED291E">
            <w:pPr>
              <w:ind w:left="57" w:right="57"/>
              <w:jc w:val="center"/>
              <w:rPr>
                <w:rFonts w:ascii="Arial Narrow" w:hAnsi="Arial Narrow" w:cs="Arial"/>
                <w:b/>
                <w:sz w:val="18"/>
                <w:szCs w:val="18"/>
              </w:rPr>
            </w:pPr>
            <w:r>
              <w:rPr>
                <w:rFonts w:ascii="Arial Narrow" w:hAnsi="Arial Narrow" w:cs="Arial"/>
                <w:b/>
                <w:sz w:val="18"/>
                <w:szCs w:val="18"/>
              </w:rPr>
              <w:t>2</w:t>
            </w:r>
            <w:r w:rsidR="00EC3E36" w:rsidRPr="004F3F09">
              <w:rPr>
                <w:rFonts w:ascii="Arial Narrow" w:hAnsi="Arial Narrow" w:cs="Arial"/>
                <w:b/>
                <w:sz w:val="18"/>
                <w:szCs w:val="18"/>
              </w:rPr>
              <w:t>.1</w:t>
            </w:r>
          </w:p>
          <w:p w:rsidR="00EC3E36" w:rsidRPr="004F3F09" w:rsidRDefault="00EC3E36" w:rsidP="00ED291E">
            <w:pPr>
              <w:ind w:right="57"/>
              <w:rPr>
                <w:rFonts w:ascii="Arial Narrow" w:hAnsi="Arial Narrow" w:cs="Arial"/>
                <w:b/>
                <w:sz w:val="18"/>
                <w:szCs w:val="18"/>
              </w:rPr>
            </w:pPr>
          </w:p>
        </w:tc>
        <w:tc>
          <w:tcPr>
            <w:tcW w:w="3528" w:type="dxa"/>
            <w:vMerge w:val="restart"/>
            <w:tcBorders>
              <w:left w:val="single" w:sz="4" w:space="0" w:color="auto"/>
              <w:right w:val="single" w:sz="4" w:space="0" w:color="auto"/>
            </w:tcBorders>
          </w:tcPr>
          <w:p w:rsidR="00EC3E36" w:rsidRPr="004F3F09" w:rsidRDefault="00A12EC2" w:rsidP="004F3F09">
            <w:pPr>
              <w:jc w:val="both"/>
              <w:rPr>
                <w:rFonts w:ascii="Arial Narrow" w:hAnsi="Arial Narrow" w:cs="Arial"/>
                <w:sz w:val="18"/>
                <w:szCs w:val="18"/>
              </w:rPr>
            </w:pPr>
            <w:r w:rsidRPr="004F3F09">
              <w:rPr>
                <w:rFonts w:ascii="Arial Narrow" w:hAnsi="Arial Narrow" w:cs="Arial"/>
                <w:sz w:val="18"/>
                <w:szCs w:val="18"/>
                <w:lang w:val="es-MX"/>
              </w:rPr>
              <w:t xml:space="preserve">Verificar que los recursos del programa recibidos en la Entidad Federativa por medio de </w:t>
            </w:r>
            <w:r w:rsidR="003F508E" w:rsidRPr="004F3F09">
              <w:rPr>
                <w:rFonts w:ascii="Arial Narrow" w:hAnsi="Arial Narrow" w:cs="Arial"/>
                <w:sz w:val="18"/>
                <w:szCs w:val="18"/>
                <w:lang w:val="es-MX"/>
              </w:rPr>
              <w:t xml:space="preserve">la Tesorería del estado o su equivalente </w:t>
            </w:r>
            <w:r w:rsidRPr="004F3F09">
              <w:rPr>
                <w:rFonts w:ascii="Arial Narrow" w:hAnsi="Arial Narrow" w:cs="Arial"/>
                <w:sz w:val="18"/>
                <w:szCs w:val="18"/>
                <w:lang w:val="es-MX"/>
              </w:rPr>
              <w:t xml:space="preserve">y </w:t>
            </w:r>
            <w:r w:rsidR="003F508E" w:rsidRPr="004F3F09">
              <w:rPr>
                <w:rFonts w:ascii="Arial Narrow" w:hAnsi="Arial Narrow" w:cs="Arial"/>
                <w:sz w:val="18"/>
                <w:szCs w:val="18"/>
                <w:lang w:val="es-MX"/>
              </w:rPr>
              <w:t xml:space="preserve">por la instancia ejecutora, así como los rendimientos financieros generados, se registraron contable y presupuestalmente; asimismo, que la información contable y presupuestal formulada sobre los recursos del </w:t>
            </w:r>
            <w:r w:rsidR="004F3F09">
              <w:rPr>
                <w:rFonts w:ascii="Arial Narrow" w:hAnsi="Arial Narrow" w:cs="Arial"/>
                <w:sz w:val="18"/>
                <w:szCs w:val="18"/>
                <w:lang w:val="es-MX"/>
              </w:rPr>
              <w:t>programa</w:t>
            </w:r>
            <w:r w:rsidR="003F508E" w:rsidRPr="004F3F09">
              <w:rPr>
                <w:rFonts w:ascii="Arial Narrow" w:hAnsi="Arial Narrow" w:cs="Arial"/>
                <w:sz w:val="18"/>
                <w:szCs w:val="18"/>
                <w:lang w:val="es-MX"/>
              </w:rPr>
              <w:t xml:space="preserve"> sea coincidente, o se encuentre debidamente conciliada, de conformidad con la normativa aplicable.</w:t>
            </w:r>
          </w:p>
        </w:tc>
        <w:tc>
          <w:tcPr>
            <w:tcW w:w="2722" w:type="dxa"/>
            <w:gridSpan w:val="3"/>
            <w:vMerge w:val="restart"/>
            <w:tcBorders>
              <w:left w:val="single" w:sz="4" w:space="0" w:color="auto"/>
              <w:right w:val="single" w:sz="4" w:space="0" w:color="auto"/>
            </w:tcBorders>
          </w:tcPr>
          <w:p w:rsidR="006F5196" w:rsidRPr="004F3F09" w:rsidRDefault="006F5196" w:rsidP="006F5196">
            <w:pPr>
              <w:ind w:left="57" w:right="57"/>
              <w:jc w:val="both"/>
              <w:rPr>
                <w:rFonts w:ascii="Arial Narrow" w:hAnsi="Arial Narrow" w:cs="Arial"/>
                <w:b/>
                <w:i/>
                <w:sz w:val="18"/>
                <w:szCs w:val="18"/>
              </w:rPr>
            </w:pPr>
            <w:r w:rsidRPr="004F3F09">
              <w:rPr>
                <w:rFonts w:ascii="Arial Narrow" w:hAnsi="Arial Narrow" w:cs="Arial"/>
                <w:b/>
                <w:i/>
                <w:sz w:val="18"/>
                <w:szCs w:val="18"/>
              </w:rPr>
              <w:t>Documentación a revisar:</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Auxiliares contables de ingreso y egreso.</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 xml:space="preserve">Estados de cuenta bancarios </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Informe Anual de la Universidad.</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Balanza de comprobación (firmada como definitiva).</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Estados financieros y presupuestales (firmados como definitivos).</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Póliza de egresos, diario e ingresos con su documentación comprobatoria.</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Guía Contabilizadora.</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Cierre del ejercicio de los recursos federales del convenio o similar emitido por la institución universitaria.</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lastRenderedPageBreak/>
              <w:t xml:space="preserve">Gobierno del Estado: registros contables ingresos y egresos programa U006 destinados a la universidad. </w:t>
            </w:r>
          </w:p>
          <w:p w:rsidR="006F5196" w:rsidRPr="004F3F09" w:rsidRDefault="006F5196" w:rsidP="006F5196">
            <w:pPr>
              <w:tabs>
                <w:tab w:val="left" w:pos="2792"/>
              </w:tabs>
              <w:ind w:left="57" w:right="57"/>
              <w:jc w:val="both"/>
              <w:rPr>
                <w:rFonts w:ascii="Arial Narrow" w:hAnsi="Arial Narrow" w:cs="Arial"/>
                <w:b/>
                <w:i/>
                <w:sz w:val="18"/>
                <w:szCs w:val="18"/>
              </w:rPr>
            </w:pPr>
          </w:p>
          <w:p w:rsidR="006F5196" w:rsidRPr="004F3F09" w:rsidRDefault="006F5196" w:rsidP="006F5196">
            <w:pPr>
              <w:ind w:left="57" w:right="57"/>
              <w:jc w:val="both"/>
              <w:rPr>
                <w:rFonts w:ascii="Arial Narrow" w:hAnsi="Arial Narrow" w:cs="Arial"/>
                <w:b/>
                <w:i/>
                <w:sz w:val="18"/>
                <w:szCs w:val="18"/>
              </w:rPr>
            </w:pPr>
            <w:r w:rsidRPr="004F3F09">
              <w:rPr>
                <w:rFonts w:ascii="Arial Narrow" w:hAnsi="Arial Narrow" w:cs="Arial"/>
                <w:b/>
                <w:i/>
                <w:sz w:val="18"/>
                <w:szCs w:val="18"/>
              </w:rPr>
              <w:t>Fundamento legal:</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Artículos 2, 16 al 21, 23, 24, 27, 28, 33 al 36 y 38 al 43</w:t>
            </w:r>
            <w:r w:rsidR="00421178" w:rsidRPr="004F3F09">
              <w:rPr>
                <w:rFonts w:ascii="Arial Narrow" w:hAnsi="Arial Narrow" w:cs="Arial"/>
                <w:sz w:val="18"/>
                <w:szCs w:val="18"/>
              </w:rPr>
              <w:t>, 52, 56, 57, 58 y 59</w:t>
            </w:r>
            <w:r w:rsidRPr="004F3F09">
              <w:rPr>
                <w:rFonts w:ascii="Arial Narrow" w:hAnsi="Arial Narrow" w:cs="Arial"/>
                <w:sz w:val="18"/>
                <w:szCs w:val="18"/>
              </w:rPr>
              <w:t xml:space="preserve"> de la Ley General de Contabilidad Gubernamental, </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 xml:space="preserve">Clasificador por Objeto del Gasto, </w:t>
            </w:r>
          </w:p>
          <w:p w:rsidR="006F519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 xml:space="preserve">Postulados Básicos de Contabilidad Gubernamental, </w:t>
            </w:r>
          </w:p>
          <w:p w:rsidR="00EC3E36" w:rsidRPr="004F3F09" w:rsidRDefault="006F5196" w:rsidP="006F5196">
            <w:pPr>
              <w:ind w:left="57" w:right="57"/>
              <w:jc w:val="both"/>
              <w:rPr>
                <w:rFonts w:ascii="Arial Narrow" w:hAnsi="Arial Narrow" w:cs="Arial"/>
                <w:sz w:val="18"/>
                <w:szCs w:val="18"/>
              </w:rPr>
            </w:pPr>
            <w:r w:rsidRPr="004F3F09">
              <w:rPr>
                <w:rFonts w:ascii="Arial Narrow" w:hAnsi="Arial Narrow" w:cs="Arial"/>
                <w:sz w:val="18"/>
                <w:szCs w:val="18"/>
              </w:rPr>
              <w:t>43 del Presupuesto de Egresos de la Federación para el ejercicio fiscal 2014.</w:t>
            </w:r>
          </w:p>
          <w:p w:rsidR="00DA2B5A" w:rsidRPr="004F3F09" w:rsidRDefault="00DA2B5A" w:rsidP="006F5196">
            <w:pPr>
              <w:ind w:left="57" w:right="57"/>
              <w:jc w:val="both"/>
              <w:rPr>
                <w:rFonts w:ascii="Arial Narrow" w:hAnsi="Arial Narrow" w:cs="Arial"/>
                <w:sz w:val="18"/>
                <w:szCs w:val="18"/>
              </w:rPr>
            </w:pPr>
            <w:r w:rsidRPr="004F3F09">
              <w:rPr>
                <w:rFonts w:ascii="Arial Narrow" w:hAnsi="Arial Narrow" w:cs="Arial"/>
                <w:b/>
                <w:i/>
                <w:sz w:val="16"/>
                <w:szCs w:val="16"/>
              </w:rPr>
              <w:t>Responsable:</w:t>
            </w:r>
          </w:p>
        </w:tc>
        <w:tc>
          <w:tcPr>
            <w:tcW w:w="567" w:type="dxa"/>
            <w:tcBorders>
              <w:left w:val="single" w:sz="4" w:space="0" w:color="auto"/>
              <w:bottom w:val="single" w:sz="4" w:space="0" w:color="auto"/>
              <w:right w:val="single" w:sz="4" w:space="0" w:color="auto"/>
            </w:tcBorders>
            <w:vAlign w:val="center"/>
          </w:tcPr>
          <w:p w:rsidR="00EC3E36" w:rsidRPr="004F3F09" w:rsidRDefault="00EC3E36" w:rsidP="00F36781">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lastRenderedPageBreak/>
              <w:t>P</w:t>
            </w:r>
          </w:p>
        </w:tc>
        <w:tc>
          <w:tcPr>
            <w:tcW w:w="709" w:type="dxa"/>
            <w:gridSpan w:val="3"/>
            <w:tcBorders>
              <w:left w:val="single" w:sz="4" w:space="0" w:color="auto"/>
              <w:bottom w:val="single" w:sz="4" w:space="0" w:color="auto"/>
              <w:right w:val="single" w:sz="4" w:space="0" w:color="auto"/>
            </w:tcBorders>
            <w:vAlign w:val="center"/>
          </w:tcPr>
          <w:p w:rsidR="00EC3E36" w:rsidRPr="004F3F09" w:rsidRDefault="00EC3E36" w:rsidP="00DE0D07">
            <w:pPr>
              <w:autoSpaceDE w:val="0"/>
              <w:autoSpaceDN w:val="0"/>
              <w:adjustRightInd w:val="0"/>
              <w:jc w:val="center"/>
              <w:rPr>
                <w:rFonts w:ascii="Arial Narrow" w:hAnsi="Arial Narrow" w:cs="Arial"/>
                <w:bCs/>
                <w:sz w:val="18"/>
                <w:szCs w:val="18"/>
              </w:rPr>
            </w:pPr>
          </w:p>
        </w:tc>
        <w:tc>
          <w:tcPr>
            <w:tcW w:w="850" w:type="dxa"/>
            <w:tcBorders>
              <w:left w:val="single" w:sz="4" w:space="0" w:color="auto"/>
              <w:bottom w:val="single" w:sz="4" w:space="0" w:color="auto"/>
              <w:right w:val="single" w:sz="4" w:space="0" w:color="auto"/>
            </w:tcBorders>
            <w:vAlign w:val="center"/>
          </w:tcPr>
          <w:p w:rsidR="00EC3E36" w:rsidRPr="004F3F09" w:rsidRDefault="00EC3E36" w:rsidP="00DE0D07">
            <w:pPr>
              <w:autoSpaceDE w:val="0"/>
              <w:autoSpaceDN w:val="0"/>
              <w:adjustRightInd w:val="0"/>
              <w:jc w:val="center"/>
              <w:rPr>
                <w:rFonts w:ascii="Arial Narrow" w:hAnsi="Arial Narrow" w:cs="Arial"/>
                <w:bCs/>
                <w:sz w:val="18"/>
                <w:szCs w:val="18"/>
              </w:rPr>
            </w:pPr>
          </w:p>
        </w:tc>
        <w:tc>
          <w:tcPr>
            <w:tcW w:w="417" w:type="dxa"/>
            <w:vMerge w:val="restart"/>
            <w:tcBorders>
              <w:left w:val="single" w:sz="4" w:space="0" w:color="auto"/>
              <w:right w:val="single" w:sz="4" w:space="0" w:color="auto"/>
            </w:tcBorders>
            <w:vAlign w:val="center"/>
          </w:tcPr>
          <w:p w:rsidR="00EC3E36" w:rsidRPr="004F3F09" w:rsidRDefault="00EC3E36" w:rsidP="00290563">
            <w:pPr>
              <w:autoSpaceDE w:val="0"/>
              <w:autoSpaceDN w:val="0"/>
              <w:adjustRightInd w:val="0"/>
              <w:jc w:val="center"/>
              <w:rPr>
                <w:rFonts w:ascii="Arial Narrow" w:hAnsi="Arial Narrow" w:cs="Arial"/>
                <w:b/>
                <w:bCs/>
                <w:sz w:val="18"/>
                <w:szCs w:val="18"/>
              </w:rPr>
            </w:pPr>
          </w:p>
        </w:tc>
        <w:tc>
          <w:tcPr>
            <w:tcW w:w="433" w:type="dxa"/>
            <w:gridSpan w:val="2"/>
            <w:vMerge w:val="restart"/>
            <w:tcBorders>
              <w:left w:val="single" w:sz="4" w:space="0" w:color="auto"/>
              <w:right w:val="single" w:sz="4" w:space="0" w:color="auto"/>
            </w:tcBorders>
            <w:vAlign w:val="center"/>
          </w:tcPr>
          <w:p w:rsidR="00EC3E36" w:rsidRPr="004F3F09" w:rsidRDefault="00EC3E36" w:rsidP="00290563">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bottom w:val="single" w:sz="4" w:space="0" w:color="auto"/>
              <w:right w:val="single" w:sz="4" w:space="0" w:color="auto"/>
            </w:tcBorders>
            <w:vAlign w:val="center"/>
          </w:tcPr>
          <w:p w:rsidR="00EC3E36" w:rsidRPr="004F3F09" w:rsidRDefault="00EC3E36" w:rsidP="00D84B90">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bottom w:val="single" w:sz="4" w:space="0" w:color="auto"/>
            </w:tcBorders>
            <w:vAlign w:val="center"/>
          </w:tcPr>
          <w:p w:rsidR="00EC3E36" w:rsidRPr="004F3F09" w:rsidRDefault="00EC3E36" w:rsidP="00290563">
            <w:pPr>
              <w:autoSpaceDE w:val="0"/>
              <w:autoSpaceDN w:val="0"/>
              <w:adjustRightInd w:val="0"/>
              <w:jc w:val="center"/>
              <w:rPr>
                <w:rFonts w:ascii="Arial Narrow" w:hAnsi="Arial Narrow" w:cs="Arial"/>
                <w:b/>
                <w:bCs/>
                <w:sz w:val="18"/>
                <w:szCs w:val="18"/>
              </w:rPr>
            </w:pPr>
          </w:p>
        </w:tc>
      </w:tr>
      <w:tr w:rsidR="00914204" w:rsidRPr="004F3F09" w:rsidTr="00914204">
        <w:trPr>
          <w:cantSplit/>
          <w:trHeight w:val="2290"/>
        </w:trPr>
        <w:tc>
          <w:tcPr>
            <w:tcW w:w="838" w:type="dxa"/>
            <w:vMerge/>
            <w:tcBorders>
              <w:right w:val="single" w:sz="4" w:space="0" w:color="auto"/>
            </w:tcBorders>
          </w:tcPr>
          <w:p w:rsidR="006B3E31" w:rsidRPr="004F3F09" w:rsidRDefault="006B3E31" w:rsidP="00241713">
            <w:pPr>
              <w:spacing w:before="60" w:after="60"/>
              <w:jc w:val="center"/>
              <w:rPr>
                <w:rFonts w:ascii="Arial Narrow" w:hAnsi="Arial Narrow" w:cs="Arial"/>
                <w:b/>
                <w:sz w:val="18"/>
                <w:szCs w:val="18"/>
                <w:lang w:val="es-MX"/>
              </w:rPr>
            </w:pPr>
          </w:p>
        </w:tc>
        <w:tc>
          <w:tcPr>
            <w:tcW w:w="3528" w:type="dxa"/>
            <w:vMerge/>
            <w:tcBorders>
              <w:left w:val="single" w:sz="4" w:space="0" w:color="auto"/>
              <w:bottom w:val="single" w:sz="4" w:space="0" w:color="auto"/>
              <w:right w:val="single" w:sz="4" w:space="0" w:color="auto"/>
            </w:tcBorders>
          </w:tcPr>
          <w:p w:rsidR="006B3E31" w:rsidRPr="004F3F09" w:rsidRDefault="006B3E31" w:rsidP="009D21F9">
            <w:pPr>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6B3E31" w:rsidRPr="004F3F09" w:rsidRDefault="006B3E31" w:rsidP="008C5476">
            <w:pPr>
              <w:jc w:val="both"/>
              <w:rPr>
                <w:rFonts w:ascii="Arial Narrow" w:hAnsi="Arial Narrow" w:cs="Arial"/>
                <w:b/>
                <w:bCs/>
                <w:i/>
                <w:sz w:val="18"/>
                <w:szCs w:val="18"/>
                <w:lang w:val="es-MX"/>
              </w:rPr>
            </w:pPr>
          </w:p>
        </w:tc>
        <w:tc>
          <w:tcPr>
            <w:tcW w:w="567" w:type="dxa"/>
            <w:tcBorders>
              <w:left w:val="single" w:sz="4" w:space="0" w:color="auto"/>
              <w:bottom w:val="single" w:sz="4" w:space="0" w:color="auto"/>
              <w:right w:val="single" w:sz="4" w:space="0" w:color="auto"/>
            </w:tcBorders>
            <w:vAlign w:val="center"/>
          </w:tcPr>
          <w:p w:rsidR="006B3E31" w:rsidRPr="004F3F09" w:rsidRDefault="006B3E31" w:rsidP="00F36781">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709" w:type="dxa"/>
            <w:gridSpan w:val="3"/>
            <w:tcBorders>
              <w:left w:val="single" w:sz="4" w:space="0" w:color="auto"/>
              <w:bottom w:val="single" w:sz="4" w:space="0" w:color="auto"/>
              <w:right w:val="single" w:sz="4" w:space="0" w:color="auto"/>
            </w:tcBorders>
            <w:vAlign w:val="center"/>
          </w:tcPr>
          <w:p w:rsidR="006B3E31" w:rsidRPr="004F3F09" w:rsidRDefault="006B3E31" w:rsidP="003D07E3">
            <w:pPr>
              <w:autoSpaceDE w:val="0"/>
              <w:autoSpaceDN w:val="0"/>
              <w:adjustRightInd w:val="0"/>
              <w:jc w:val="center"/>
              <w:rPr>
                <w:rFonts w:ascii="Arial Narrow" w:hAnsi="Arial Narrow" w:cs="Arial"/>
                <w:bCs/>
                <w:sz w:val="18"/>
                <w:szCs w:val="18"/>
              </w:rPr>
            </w:pPr>
          </w:p>
        </w:tc>
        <w:tc>
          <w:tcPr>
            <w:tcW w:w="850" w:type="dxa"/>
            <w:tcBorders>
              <w:left w:val="single" w:sz="4" w:space="0" w:color="auto"/>
              <w:bottom w:val="single" w:sz="4" w:space="0" w:color="auto"/>
              <w:right w:val="single" w:sz="4" w:space="0" w:color="auto"/>
            </w:tcBorders>
            <w:vAlign w:val="center"/>
          </w:tcPr>
          <w:p w:rsidR="006B3E31" w:rsidRPr="004F3F09" w:rsidRDefault="006B3E31" w:rsidP="003D07E3">
            <w:pPr>
              <w:autoSpaceDE w:val="0"/>
              <w:autoSpaceDN w:val="0"/>
              <w:adjustRightInd w:val="0"/>
              <w:jc w:val="center"/>
              <w:rPr>
                <w:rFonts w:ascii="Arial Narrow" w:hAnsi="Arial Narrow" w:cs="Arial"/>
                <w:bCs/>
                <w:sz w:val="18"/>
                <w:szCs w:val="18"/>
              </w:rPr>
            </w:pPr>
          </w:p>
        </w:tc>
        <w:tc>
          <w:tcPr>
            <w:tcW w:w="417" w:type="dxa"/>
            <w:vMerge/>
            <w:tcBorders>
              <w:left w:val="single" w:sz="4" w:space="0" w:color="auto"/>
              <w:bottom w:val="single" w:sz="4" w:space="0" w:color="auto"/>
              <w:right w:val="single" w:sz="4" w:space="0" w:color="auto"/>
            </w:tcBorders>
            <w:vAlign w:val="center"/>
          </w:tcPr>
          <w:p w:rsidR="006B3E31" w:rsidRPr="004F3F09" w:rsidRDefault="006B3E31" w:rsidP="00290563">
            <w:pPr>
              <w:autoSpaceDE w:val="0"/>
              <w:autoSpaceDN w:val="0"/>
              <w:adjustRightInd w:val="0"/>
              <w:jc w:val="center"/>
              <w:rPr>
                <w:rFonts w:ascii="Arial Narrow" w:hAnsi="Arial Narrow" w:cs="Arial"/>
                <w:b/>
                <w:bCs/>
                <w:sz w:val="18"/>
                <w:szCs w:val="18"/>
              </w:rPr>
            </w:pPr>
          </w:p>
        </w:tc>
        <w:tc>
          <w:tcPr>
            <w:tcW w:w="433" w:type="dxa"/>
            <w:gridSpan w:val="2"/>
            <w:vMerge/>
            <w:tcBorders>
              <w:left w:val="single" w:sz="4" w:space="0" w:color="auto"/>
              <w:bottom w:val="single" w:sz="4" w:space="0" w:color="auto"/>
              <w:right w:val="single" w:sz="4" w:space="0" w:color="auto"/>
            </w:tcBorders>
            <w:vAlign w:val="center"/>
          </w:tcPr>
          <w:p w:rsidR="006B3E31" w:rsidRPr="004F3F09" w:rsidRDefault="006B3E31" w:rsidP="00290563">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bottom w:val="single" w:sz="4" w:space="0" w:color="auto"/>
              <w:right w:val="single" w:sz="4" w:space="0" w:color="auto"/>
            </w:tcBorders>
            <w:vAlign w:val="center"/>
          </w:tcPr>
          <w:p w:rsidR="006B3E31" w:rsidRPr="004F3F09" w:rsidRDefault="006B3E31" w:rsidP="00AF673D">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tcBorders>
            <w:vAlign w:val="center"/>
          </w:tcPr>
          <w:p w:rsidR="006B3E31" w:rsidRPr="004F3F09" w:rsidRDefault="006B3E31" w:rsidP="00290563">
            <w:pPr>
              <w:autoSpaceDE w:val="0"/>
              <w:autoSpaceDN w:val="0"/>
              <w:adjustRightInd w:val="0"/>
              <w:jc w:val="center"/>
              <w:rPr>
                <w:rFonts w:ascii="Arial Narrow" w:hAnsi="Arial Narrow" w:cs="Arial"/>
                <w:b/>
                <w:bCs/>
                <w:sz w:val="18"/>
                <w:szCs w:val="18"/>
              </w:rPr>
            </w:pPr>
          </w:p>
        </w:tc>
      </w:tr>
      <w:tr w:rsidR="00914204" w:rsidRPr="004F3F09" w:rsidTr="00914204">
        <w:trPr>
          <w:cantSplit/>
          <w:trHeight w:val="2848"/>
        </w:trPr>
        <w:tc>
          <w:tcPr>
            <w:tcW w:w="838" w:type="dxa"/>
            <w:vMerge w:val="restart"/>
            <w:tcBorders>
              <w:right w:val="single" w:sz="4" w:space="0" w:color="auto"/>
            </w:tcBorders>
          </w:tcPr>
          <w:p w:rsidR="00B40056" w:rsidRPr="004F3F09" w:rsidRDefault="00CD1098" w:rsidP="00241713">
            <w:pPr>
              <w:spacing w:before="60" w:after="60"/>
              <w:jc w:val="center"/>
              <w:rPr>
                <w:rFonts w:ascii="Arial Narrow" w:hAnsi="Arial Narrow" w:cs="Arial"/>
                <w:b/>
                <w:sz w:val="18"/>
                <w:szCs w:val="18"/>
                <w:lang w:val="es-MX"/>
              </w:rPr>
            </w:pPr>
            <w:r>
              <w:rPr>
                <w:rFonts w:ascii="Arial Narrow" w:hAnsi="Arial Narrow" w:cs="Arial"/>
                <w:b/>
                <w:sz w:val="18"/>
                <w:szCs w:val="18"/>
                <w:lang w:val="es-MX"/>
              </w:rPr>
              <w:lastRenderedPageBreak/>
              <w:t>2</w:t>
            </w:r>
            <w:r w:rsidR="00B40056" w:rsidRPr="004F3F09">
              <w:rPr>
                <w:rFonts w:ascii="Arial Narrow" w:hAnsi="Arial Narrow" w:cs="Arial"/>
                <w:b/>
                <w:sz w:val="18"/>
                <w:szCs w:val="18"/>
                <w:lang w:val="es-MX"/>
              </w:rPr>
              <w:t>.2</w:t>
            </w:r>
          </w:p>
        </w:tc>
        <w:tc>
          <w:tcPr>
            <w:tcW w:w="3528" w:type="dxa"/>
            <w:vMerge w:val="restart"/>
            <w:tcBorders>
              <w:left w:val="single" w:sz="4" w:space="0" w:color="auto"/>
              <w:right w:val="single" w:sz="4" w:space="0" w:color="auto"/>
            </w:tcBorders>
          </w:tcPr>
          <w:p w:rsidR="00D8425E" w:rsidRDefault="00B40056" w:rsidP="00D8425E">
            <w:pPr>
              <w:spacing w:before="60"/>
              <w:jc w:val="both"/>
              <w:rPr>
                <w:rFonts w:ascii="Arial Narrow" w:hAnsi="Arial Narrow" w:cs="Arial"/>
                <w:sz w:val="16"/>
                <w:szCs w:val="16"/>
              </w:rPr>
            </w:pPr>
            <w:r w:rsidRPr="004F3F09">
              <w:rPr>
                <w:rFonts w:ascii="Arial Narrow" w:hAnsi="Arial Narrow" w:cs="Arial"/>
                <w:sz w:val="18"/>
                <w:szCs w:val="18"/>
              </w:rPr>
              <w:t xml:space="preserve">Verificar que los registros contables-presupuestales estén soportados con la documentación justificativa y comprobatoria original del gasto, que cumplió con las disposiciones legales </w:t>
            </w:r>
            <w:r w:rsidR="00D8425E">
              <w:rPr>
                <w:rFonts w:ascii="Arial Narrow" w:hAnsi="Arial Narrow" w:cs="Arial"/>
                <w:sz w:val="16"/>
                <w:szCs w:val="16"/>
              </w:rPr>
              <w:t>y</w:t>
            </w:r>
            <w:r w:rsidR="00D8425E" w:rsidRPr="00961865">
              <w:rPr>
                <w:rFonts w:ascii="Arial Narrow" w:hAnsi="Arial Narrow" w:cs="Arial"/>
                <w:sz w:val="16"/>
                <w:szCs w:val="16"/>
              </w:rPr>
              <w:t xml:space="preserve"> se canceló con la leyenda “operado” o como </w:t>
            </w:r>
            <w:r w:rsidR="00D8425E">
              <w:rPr>
                <w:rFonts w:ascii="Arial Narrow" w:hAnsi="Arial Narrow" w:cs="Arial"/>
                <w:sz w:val="16"/>
                <w:szCs w:val="16"/>
              </w:rPr>
              <w:t>se establezca</w:t>
            </w:r>
            <w:r w:rsidR="00D8425E" w:rsidRPr="00961865">
              <w:rPr>
                <w:rFonts w:ascii="Arial Narrow" w:hAnsi="Arial Narrow" w:cs="Arial"/>
                <w:sz w:val="16"/>
                <w:szCs w:val="16"/>
              </w:rPr>
              <w:t xml:space="preserve"> </w:t>
            </w:r>
            <w:r w:rsidR="00D8425E">
              <w:rPr>
                <w:rFonts w:ascii="Arial Narrow" w:hAnsi="Arial Narrow" w:cs="Arial"/>
                <w:sz w:val="16"/>
                <w:szCs w:val="16"/>
              </w:rPr>
              <w:t xml:space="preserve">en </w:t>
            </w:r>
            <w:r w:rsidR="00D8425E" w:rsidRPr="00961865">
              <w:rPr>
                <w:rFonts w:ascii="Arial Narrow" w:hAnsi="Arial Narrow" w:cs="Arial"/>
                <w:sz w:val="16"/>
                <w:szCs w:val="16"/>
              </w:rPr>
              <w:t xml:space="preserve">las disposiciones locales, </w:t>
            </w:r>
            <w:r w:rsidR="00D8425E">
              <w:rPr>
                <w:rFonts w:ascii="Arial Narrow" w:hAnsi="Arial Narrow" w:cs="Arial"/>
                <w:sz w:val="16"/>
                <w:szCs w:val="16"/>
              </w:rPr>
              <w:t xml:space="preserve">identificándose </w:t>
            </w:r>
            <w:r w:rsidR="00D8425E" w:rsidRPr="00961865">
              <w:rPr>
                <w:rFonts w:ascii="Arial Narrow" w:hAnsi="Arial Narrow" w:cs="Arial"/>
                <w:sz w:val="16"/>
                <w:szCs w:val="16"/>
              </w:rPr>
              <w:t xml:space="preserve">con el nombre del </w:t>
            </w:r>
            <w:r w:rsidR="00D8425E">
              <w:rPr>
                <w:rFonts w:ascii="Arial Narrow" w:hAnsi="Arial Narrow" w:cs="Arial"/>
                <w:sz w:val="16"/>
                <w:szCs w:val="16"/>
              </w:rPr>
              <w:t>programa.</w:t>
            </w:r>
          </w:p>
          <w:p w:rsidR="00B40056" w:rsidRPr="004F3F09" w:rsidRDefault="00B40056" w:rsidP="004F3F09">
            <w:pPr>
              <w:spacing w:before="60"/>
              <w:jc w:val="both"/>
              <w:rPr>
                <w:rFonts w:ascii="Arial Narrow" w:hAnsi="Arial Narrow" w:cs="Arial"/>
                <w:sz w:val="18"/>
                <w:szCs w:val="18"/>
              </w:rPr>
            </w:pPr>
          </w:p>
        </w:tc>
        <w:tc>
          <w:tcPr>
            <w:tcW w:w="2722" w:type="dxa"/>
            <w:gridSpan w:val="3"/>
            <w:vMerge w:val="restart"/>
            <w:tcBorders>
              <w:left w:val="single" w:sz="4" w:space="0" w:color="auto"/>
              <w:right w:val="single" w:sz="4" w:space="0" w:color="auto"/>
            </w:tcBorders>
          </w:tcPr>
          <w:p w:rsidR="00B40056" w:rsidRPr="004F3F09" w:rsidRDefault="00B40056" w:rsidP="00C80E44">
            <w:pPr>
              <w:jc w:val="both"/>
              <w:rPr>
                <w:rFonts w:ascii="Arial Narrow" w:hAnsi="Arial Narrow" w:cs="Arial"/>
                <w:b/>
                <w:bCs/>
                <w:i/>
                <w:sz w:val="18"/>
                <w:szCs w:val="18"/>
                <w:lang w:val="es-MX"/>
              </w:rPr>
            </w:pPr>
            <w:r w:rsidRPr="004F3F09">
              <w:rPr>
                <w:rFonts w:ascii="Arial Narrow" w:hAnsi="Arial Narrow" w:cs="Arial"/>
                <w:b/>
                <w:bCs/>
                <w:i/>
                <w:sz w:val="18"/>
                <w:szCs w:val="18"/>
                <w:lang w:val="es-MX"/>
              </w:rPr>
              <w:t>Documentación a revisar:</w:t>
            </w:r>
          </w:p>
          <w:p w:rsidR="00B40056" w:rsidRPr="004F3F09" w:rsidRDefault="00B40056" w:rsidP="00C80E44">
            <w:pPr>
              <w:jc w:val="both"/>
              <w:rPr>
                <w:rFonts w:ascii="Arial Narrow" w:hAnsi="Arial Narrow" w:cs="Arial"/>
                <w:bCs/>
                <w:sz w:val="18"/>
                <w:szCs w:val="18"/>
                <w:lang w:val="es-MX"/>
              </w:rPr>
            </w:pPr>
            <w:r w:rsidRPr="004F3F09">
              <w:rPr>
                <w:rFonts w:ascii="Arial Narrow" w:hAnsi="Arial Narrow" w:cs="Arial"/>
                <w:bCs/>
                <w:sz w:val="18"/>
                <w:szCs w:val="18"/>
                <w:lang w:val="es-MX"/>
              </w:rPr>
              <w:t>Pólizas y auxiliares contables.</w:t>
            </w:r>
          </w:p>
          <w:p w:rsidR="00B40056" w:rsidRPr="004F3F09" w:rsidRDefault="00B40056" w:rsidP="00C80E44">
            <w:pPr>
              <w:jc w:val="both"/>
              <w:rPr>
                <w:rFonts w:ascii="Arial Narrow" w:hAnsi="Arial Narrow" w:cs="Arial"/>
                <w:bCs/>
                <w:sz w:val="18"/>
                <w:szCs w:val="18"/>
                <w:lang w:val="es-MX"/>
              </w:rPr>
            </w:pPr>
            <w:r w:rsidRPr="004F3F09">
              <w:rPr>
                <w:rFonts w:ascii="Arial Narrow" w:hAnsi="Arial Narrow" w:cs="Arial"/>
                <w:bCs/>
                <w:sz w:val="18"/>
                <w:szCs w:val="18"/>
                <w:lang w:val="es-MX"/>
              </w:rPr>
              <w:t>Estados financieros y presupuestarios.</w:t>
            </w:r>
          </w:p>
          <w:p w:rsidR="00B40056" w:rsidRPr="004F3F09" w:rsidRDefault="00B40056" w:rsidP="00C80E44">
            <w:pPr>
              <w:jc w:val="both"/>
              <w:rPr>
                <w:rFonts w:ascii="Arial Narrow" w:hAnsi="Arial Narrow" w:cs="Arial"/>
                <w:bCs/>
                <w:sz w:val="18"/>
                <w:szCs w:val="18"/>
                <w:lang w:val="es-MX"/>
              </w:rPr>
            </w:pPr>
            <w:r w:rsidRPr="004F3F09">
              <w:rPr>
                <w:rFonts w:ascii="Arial Narrow" w:hAnsi="Arial Narrow" w:cs="Arial"/>
                <w:bCs/>
                <w:sz w:val="18"/>
                <w:szCs w:val="18"/>
                <w:lang w:val="es-MX"/>
              </w:rPr>
              <w:t>Estados de cuenta bancarios del ejercicio 2014 y en su caso 2015.</w:t>
            </w:r>
          </w:p>
          <w:p w:rsidR="00B40056" w:rsidRPr="004F3F09" w:rsidRDefault="00B40056" w:rsidP="00C80E44">
            <w:pPr>
              <w:jc w:val="both"/>
              <w:rPr>
                <w:rFonts w:ascii="Arial Narrow" w:hAnsi="Arial Narrow" w:cs="Arial"/>
                <w:b/>
                <w:bCs/>
                <w:i/>
                <w:sz w:val="18"/>
                <w:szCs w:val="18"/>
                <w:lang w:val="es-MX"/>
              </w:rPr>
            </w:pPr>
          </w:p>
          <w:p w:rsidR="00B40056" w:rsidRPr="004F3F09" w:rsidRDefault="00B40056" w:rsidP="00C80E44">
            <w:pPr>
              <w:jc w:val="both"/>
              <w:rPr>
                <w:rFonts w:ascii="Arial Narrow" w:hAnsi="Arial Narrow" w:cs="Arial"/>
                <w:b/>
                <w:bCs/>
                <w:i/>
                <w:sz w:val="18"/>
                <w:szCs w:val="18"/>
                <w:lang w:val="es-MX"/>
              </w:rPr>
            </w:pPr>
            <w:r w:rsidRPr="004F3F09">
              <w:rPr>
                <w:rFonts w:ascii="Arial Narrow" w:hAnsi="Arial Narrow" w:cs="Arial"/>
                <w:b/>
                <w:bCs/>
                <w:i/>
                <w:sz w:val="18"/>
                <w:szCs w:val="18"/>
                <w:lang w:val="es-MX"/>
              </w:rPr>
              <w:t>Fundamento legal:</w:t>
            </w:r>
          </w:p>
          <w:p w:rsidR="00B40056" w:rsidRPr="004F3F09" w:rsidRDefault="00B40056" w:rsidP="00C80E44">
            <w:pPr>
              <w:jc w:val="both"/>
              <w:rPr>
                <w:rFonts w:ascii="Arial Narrow" w:hAnsi="Arial Narrow" w:cs="Arial"/>
                <w:bCs/>
                <w:i/>
                <w:sz w:val="18"/>
                <w:szCs w:val="18"/>
                <w:lang w:val="es-MX"/>
              </w:rPr>
            </w:pPr>
            <w:r w:rsidRPr="004F3F09">
              <w:rPr>
                <w:rFonts w:ascii="Arial Narrow" w:hAnsi="Arial Narrow" w:cs="Arial"/>
                <w:bCs/>
                <w:i/>
                <w:sz w:val="18"/>
                <w:szCs w:val="18"/>
                <w:lang w:val="es-MX"/>
              </w:rPr>
              <w:t>Artículos 2, 16 al 21, 23, 24, 27, 28, 33 al 36, 38 al 43, 70, fracciones I y II de la Ley General de Contabilidad Gubernamental.</w:t>
            </w:r>
          </w:p>
          <w:p w:rsidR="00B40056" w:rsidRPr="004F3F09" w:rsidRDefault="00B40056" w:rsidP="00C80E44">
            <w:pPr>
              <w:jc w:val="both"/>
              <w:rPr>
                <w:rFonts w:ascii="Arial Narrow" w:hAnsi="Arial Narrow" w:cs="Arial"/>
                <w:bCs/>
                <w:i/>
                <w:sz w:val="18"/>
                <w:szCs w:val="18"/>
                <w:lang w:val="es-MX"/>
              </w:rPr>
            </w:pPr>
            <w:r w:rsidRPr="004F3F09">
              <w:rPr>
                <w:rFonts w:ascii="Arial Narrow" w:hAnsi="Arial Narrow" w:cs="Arial"/>
                <w:bCs/>
                <w:i/>
                <w:sz w:val="18"/>
                <w:szCs w:val="18"/>
                <w:lang w:val="es-MX"/>
              </w:rPr>
              <w:t>Manual de Contabilidad Gubernamental.</w:t>
            </w:r>
          </w:p>
          <w:p w:rsidR="00B40056" w:rsidRPr="004F3F09" w:rsidRDefault="00B40056" w:rsidP="00C80E44">
            <w:pPr>
              <w:jc w:val="both"/>
              <w:rPr>
                <w:rFonts w:ascii="Arial Narrow" w:hAnsi="Arial Narrow" w:cs="Arial"/>
                <w:bCs/>
                <w:i/>
                <w:sz w:val="18"/>
                <w:szCs w:val="18"/>
                <w:lang w:val="es-MX"/>
              </w:rPr>
            </w:pPr>
            <w:r w:rsidRPr="004F3F09">
              <w:rPr>
                <w:rFonts w:ascii="Arial Narrow" w:hAnsi="Arial Narrow" w:cs="Arial"/>
                <w:bCs/>
                <w:i/>
                <w:sz w:val="18"/>
                <w:szCs w:val="18"/>
                <w:lang w:val="es-MX"/>
              </w:rPr>
              <w:lastRenderedPageBreak/>
              <w:t>Clasificador por Objeto del Gasto.</w:t>
            </w:r>
          </w:p>
          <w:p w:rsidR="00B40056" w:rsidRPr="004F3F09" w:rsidRDefault="00B40056" w:rsidP="00C80E44">
            <w:pPr>
              <w:jc w:val="both"/>
              <w:rPr>
                <w:rFonts w:ascii="Arial Narrow" w:hAnsi="Arial Narrow" w:cs="Arial"/>
                <w:bCs/>
                <w:i/>
                <w:sz w:val="18"/>
                <w:szCs w:val="18"/>
                <w:lang w:val="es-MX"/>
              </w:rPr>
            </w:pPr>
            <w:r w:rsidRPr="004F3F09">
              <w:rPr>
                <w:rFonts w:ascii="Arial Narrow" w:hAnsi="Arial Narrow" w:cs="Arial"/>
                <w:bCs/>
                <w:i/>
                <w:sz w:val="18"/>
                <w:szCs w:val="18"/>
                <w:lang w:val="es-MX"/>
              </w:rPr>
              <w:t>Postulados Básicos de Contabilidad Gubernamental.</w:t>
            </w:r>
          </w:p>
          <w:p w:rsidR="00B40056" w:rsidRPr="004F3F09" w:rsidRDefault="00B40056" w:rsidP="003058A4">
            <w:pPr>
              <w:jc w:val="both"/>
              <w:rPr>
                <w:rFonts w:ascii="Arial Narrow" w:hAnsi="Arial Narrow" w:cs="Arial"/>
                <w:bCs/>
                <w:i/>
                <w:sz w:val="18"/>
                <w:szCs w:val="18"/>
                <w:lang w:val="es-MX"/>
              </w:rPr>
            </w:pPr>
            <w:r w:rsidRPr="004F3F09">
              <w:rPr>
                <w:rFonts w:ascii="Arial Narrow" w:hAnsi="Arial Narrow" w:cs="Arial"/>
                <w:bCs/>
                <w:i/>
                <w:sz w:val="18"/>
                <w:szCs w:val="18"/>
                <w:lang w:val="es-MX"/>
              </w:rPr>
              <w:t>Convenios de Apoyo Financiero.</w:t>
            </w:r>
          </w:p>
          <w:p w:rsidR="00DA2B5A" w:rsidRPr="004F3F09" w:rsidRDefault="00DA2B5A" w:rsidP="003058A4">
            <w:pPr>
              <w:jc w:val="both"/>
              <w:rPr>
                <w:rFonts w:ascii="Arial Narrow" w:hAnsi="Arial Narrow" w:cs="Arial"/>
                <w:b/>
                <w:bCs/>
                <w:i/>
                <w:sz w:val="18"/>
                <w:szCs w:val="18"/>
                <w:lang w:val="es-MX"/>
              </w:rPr>
            </w:pPr>
            <w:r w:rsidRPr="004F3F09">
              <w:rPr>
                <w:rFonts w:ascii="Arial Narrow" w:hAnsi="Arial Narrow" w:cs="Arial"/>
                <w:b/>
                <w:i/>
                <w:sz w:val="16"/>
                <w:szCs w:val="16"/>
              </w:rPr>
              <w:t>Responsable:</w:t>
            </w:r>
          </w:p>
        </w:tc>
        <w:tc>
          <w:tcPr>
            <w:tcW w:w="567" w:type="dxa"/>
            <w:tcBorders>
              <w:left w:val="single" w:sz="4" w:space="0" w:color="auto"/>
              <w:bottom w:val="single" w:sz="4" w:space="0" w:color="auto"/>
              <w:right w:val="single" w:sz="4" w:space="0" w:color="auto"/>
            </w:tcBorders>
            <w:vAlign w:val="center"/>
          </w:tcPr>
          <w:p w:rsidR="00B40056" w:rsidRPr="004F3F09" w:rsidRDefault="00B40056" w:rsidP="00F36781">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lastRenderedPageBreak/>
              <w:t>P</w:t>
            </w:r>
          </w:p>
        </w:tc>
        <w:tc>
          <w:tcPr>
            <w:tcW w:w="709" w:type="dxa"/>
            <w:gridSpan w:val="3"/>
            <w:tcBorders>
              <w:left w:val="single" w:sz="4" w:space="0" w:color="auto"/>
              <w:right w:val="single" w:sz="4" w:space="0" w:color="auto"/>
            </w:tcBorders>
            <w:vAlign w:val="center"/>
          </w:tcPr>
          <w:p w:rsidR="00B40056" w:rsidRPr="004F3F09" w:rsidRDefault="00B40056" w:rsidP="003D07E3">
            <w:pPr>
              <w:autoSpaceDE w:val="0"/>
              <w:autoSpaceDN w:val="0"/>
              <w:adjustRightInd w:val="0"/>
              <w:jc w:val="center"/>
              <w:rPr>
                <w:rFonts w:ascii="Arial Narrow" w:hAnsi="Arial Narrow" w:cs="Arial"/>
                <w:bCs/>
                <w:sz w:val="18"/>
                <w:szCs w:val="18"/>
              </w:rPr>
            </w:pPr>
          </w:p>
        </w:tc>
        <w:tc>
          <w:tcPr>
            <w:tcW w:w="850" w:type="dxa"/>
            <w:tcBorders>
              <w:left w:val="single" w:sz="4" w:space="0" w:color="auto"/>
              <w:right w:val="single" w:sz="4" w:space="0" w:color="auto"/>
            </w:tcBorders>
            <w:vAlign w:val="center"/>
          </w:tcPr>
          <w:p w:rsidR="00B40056" w:rsidRPr="004F3F09" w:rsidRDefault="00B40056" w:rsidP="003D07E3">
            <w:pPr>
              <w:autoSpaceDE w:val="0"/>
              <w:autoSpaceDN w:val="0"/>
              <w:adjustRightInd w:val="0"/>
              <w:jc w:val="center"/>
              <w:rPr>
                <w:rFonts w:ascii="Arial Narrow" w:hAnsi="Arial Narrow" w:cs="Arial"/>
                <w:bCs/>
                <w:sz w:val="18"/>
                <w:szCs w:val="18"/>
              </w:rPr>
            </w:pPr>
          </w:p>
        </w:tc>
        <w:tc>
          <w:tcPr>
            <w:tcW w:w="417" w:type="dxa"/>
            <w:vMerge w:val="restart"/>
            <w:tcBorders>
              <w:left w:val="single" w:sz="4" w:space="0" w:color="auto"/>
              <w:right w:val="single" w:sz="4" w:space="0" w:color="auto"/>
            </w:tcBorders>
            <w:vAlign w:val="center"/>
          </w:tcPr>
          <w:p w:rsidR="00B40056" w:rsidRPr="004F3F09" w:rsidRDefault="00B40056" w:rsidP="00290563">
            <w:pPr>
              <w:autoSpaceDE w:val="0"/>
              <w:autoSpaceDN w:val="0"/>
              <w:adjustRightInd w:val="0"/>
              <w:jc w:val="center"/>
              <w:rPr>
                <w:rFonts w:ascii="Arial Narrow" w:hAnsi="Arial Narrow" w:cs="Arial"/>
                <w:b/>
                <w:bCs/>
                <w:sz w:val="18"/>
                <w:szCs w:val="18"/>
              </w:rPr>
            </w:pPr>
          </w:p>
        </w:tc>
        <w:tc>
          <w:tcPr>
            <w:tcW w:w="433" w:type="dxa"/>
            <w:gridSpan w:val="2"/>
            <w:vMerge w:val="restart"/>
            <w:tcBorders>
              <w:left w:val="single" w:sz="4" w:space="0" w:color="auto"/>
              <w:right w:val="single" w:sz="4" w:space="0" w:color="auto"/>
            </w:tcBorders>
            <w:vAlign w:val="center"/>
          </w:tcPr>
          <w:p w:rsidR="00B40056" w:rsidRPr="004F3F09" w:rsidRDefault="00B40056" w:rsidP="00290563">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B40056" w:rsidRPr="004F3F09" w:rsidRDefault="00B40056" w:rsidP="00AF673D">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B40056" w:rsidRPr="004F3F09" w:rsidRDefault="00B40056" w:rsidP="00290563">
            <w:pPr>
              <w:autoSpaceDE w:val="0"/>
              <w:autoSpaceDN w:val="0"/>
              <w:adjustRightInd w:val="0"/>
              <w:jc w:val="center"/>
              <w:rPr>
                <w:rFonts w:ascii="Arial Narrow" w:hAnsi="Arial Narrow" w:cs="Arial"/>
                <w:b/>
                <w:bCs/>
                <w:sz w:val="18"/>
                <w:szCs w:val="18"/>
              </w:rPr>
            </w:pPr>
          </w:p>
        </w:tc>
      </w:tr>
      <w:tr w:rsidR="00914204" w:rsidRPr="004F3F09" w:rsidTr="00914204">
        <w:trPr>
          <w:cantSplit/>
          <w:trHeight w:val="1507"/>
        </w:trPr>
        <w:tc>
          <w:tcPr>
            <w:tcW w:w="838" w:type="dxa"/>
            <w:vMerge/>
            <w:tcBorders>
              <w:right w:val="single" w:sz="4" w:space="0" w:color="auto"/>
            </w:tcBorders>
          </w:tcPr>
          <w:p w:rsidR="00B40056" w:rsidRPr="004F3F09" w:rsidRDefault="00B40056" w:rsidP="00241713">
            <w:pPr>
              <w:spacing w:before="60" w:after="60"/>
              <w:jc w:val="center"/>
              <w:rPr>
                <w:rFonts w:ascii="Arial Narrow" w:hAnsi="Arial Narrow" w:cs="Arial"/>
                <w:b/>
                <w:sz w:val="18"/>
                <w:szCs w:val="18"/>
                <w:lang w:val="es-MX"/>
              </w:rPr>
            </w:pPr>
          </w:p>
        </w:tc>
        <w:tc>
          <w:tcPr>
            <w:tcW w:w="3528" w:type="dxa"/>
            <w:vMerge/>
            <w:tcBorders>
              <w:left w:val="single" w:sz="4" w:space="0" w:color="auto"/>
              <w:bottom w:val="single" w:sz="4" w:space="0" w:color="auto"/>
              <w:right w:val="single" w:sz="4" w:space="0" w:color="auto"/>
            </w:tcBorders>
          </w:tcPr>
          <w:p w:rsidR="00B40056" w:rsidRPr="004F3F09" w:rsidRDefault="00B40056" w:rsidP="00C80E44">
            <w:pPr>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B40056" w:rsidRPr="004F3F09" w:rsidRDefault="00B40056" w:rsidP="00C80E44">
            <w:pPr>
              <w:jc w:val="both"/>
              <w:rPr>
                <w:rFonts w:ascii="Arial Narrow" w:hAnsi="Arial Narrow" w:cs="Arial"/>
                <w:b/>
                <w:bCs/>
                <w:i/>
                <w:sz w:val="18"/>
                <w:szCs w:val="18"/>
                <w:lang w:val="es-MX"/>
              </w:rPr>
            </w:pPr>
          </w:p>
        </w:tc>
        <w:tc>
          <w:tcPr>
            <w:tcW w:w="567" w:type="dxa"/>
            <w:tcBorders>
              <w:left w:val="single" w:sz="4" w:space="0" w:color="auto"/>
              <w:bottom w:val="single" w:sz="4" w:space="0" w:color="auto"/>
              <w:right w:val="single" w:sz="4" w:space="0" w:color="auto"/>
            </w:tcBorders>
            <w:vAlign w:val="center"/>
          </w:tcPr>
          <w:p w:rsidR="00B40056" w:rsidRPr="004F3F09" w:rsidRDefault="00B40056" w:rsidP="00F36781">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709" w:type="dxa"/>
            <w:gridSpan w:val="3"/>
            <w:tcBorders>
              <w:left w:val="single" w:sz="4" w:space="0" w:color="auto"/>
              <w:bottom w:val="single" w:sz="4" w:space="0" w:color="auto"/>
              <w:right w:val="single" w:sz="4" w:space="0" w:color="auto"/>
            </w:tcBorders>
            <w:vAlign w:val="center"/>
          </w:tcPr>
          <w:p w:rsidR="00B40056" w:rsidRPr="004F3F09" w:rsidRDefault="00B40056" w:rsidP="003D07E3">
            <w:pPr>
              <w:autoSpaceDE w:val="0"/>
              <w:autoSpaceDN w:val="0"/>
              <w:adjustRightInd w:val="0"/>
              <w:jc w:val="center"/>
              <w:rPr>
                <w:rFonts w:ascii="Arial Narrow" w:hAnsi="Arial Narrow" w:cs="Arial"/>
                <w:bCs/>
                <w:sz w:val="18"/>
                <w:szCs w:val="18"/>
              </w:rPr>
            </w:pPr>
          </w:p>
        </w:tc>
        <w:tc>
          <w:tcPr>
            <w:tcW w:w="850" w:type="dxa"/>
            <w:tcBorders>
              <w:left w:val="single" w:sz="4" w:space="0" w:color="auto"/>
              <w:bottom w:val="single" w:sz="4" w:space="0" w:color="auto"/>
              <w:right w:val="single" w:sz="4" w:space="0" w:color="auto"/>
            </w:tcBorders>
            <w:vAlign w:val="center"/>
          </w:tcPr>
          <w:p w:rsidR="00B40056" w:rsidRPr="004F3F09" w:rsidRDefault="00B40056" w:rsidP="003D07E3">
            <w:pPr>
              <w:autoSpaceDE w:val="0"/>
              <w:autoSpaceDN w:val="0"/>
              <w:adjustRightInd w:val="0"/>
              <w:jc w:val="center"/>
              <w:rPr>
                <w:rFonts w:ascii="Arial Narrow" w:hAnsi="Arial Narrow" w:cs="Arial"/>
                <w:bCs/>
                <w:sz w:val="18"/>
                <w:szCs w:val="18"/>
              </w:rPr>
            </w:pPr>
          </w:p>
        </w:tc>
        <w:tc>
          <w:tcPr>
            <w:tcW w:w="417" w:type="dxa"/>
            <w:vMerge/>
            <w:tcBorders>
              <w:left w:val="single" w:sz="4" w:space="0" w:color="auto"/>
              <w:bottom w:val="single" w:sz="4" w:space="0" w:color="auto"/>
              <w:right w:val="single" w:sz="4" w:space="0" w:color="auto"/>
            </w:tcBorders>
            <w:vAlign w:val="center"/>
          </w:tcPr>
          <w:p w:rsidR="00B40056" w:rsidRPr="004F3F09" w:rsidRDefault="00B40056" w:rsidP="00290563">
            <w:pPr>
              <w:autoSpaceDE w:val="0"/>
              <w:autoSpaceDN w:val="0"/>
              <w:adjustRightInd w:val="0"/>
              <w:jc w:val="center"/>
              <w:rPr>
                <w:rFonts w:ascii="Arial Narrow" w:hAnsi="Arial Narrow" w:cs="Arial"/>
                <w:b/>
                <w:bCs/>
                <w:sz w:val="18"/>
                <w:szCs w:val="18"/>
              </w:rPr>
            </w:pPr>
          </w:p>
        </w:tc>
        <w:tc>
          <w:tcPr>
            <w:tcW w:w="433" w:type="dxa"/>
            <w:gridSpan w:val="2"/>
            <w:vMerge/>
            <w:tcBorders>
              <w:left w:val="single" w:sz="4" w:space="0" w:color="auto"/>
              <w:bottom w:val="single" w:sz="4" w:space="0" w:color="auto"/>
              <w:right w:val="single" w:sz="4" w:space="0" w:color="auto"/>
            </w:tcBorders>
            <w:vAlign w:val="center"/>
          </w:tcPr>
          <w:p w:rsidR="00B40056" w:rsidRPr="004F3F09" w:rsidRDefault="00B40056" w:rsidP="00290563">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bottom w:val="single" w:sz="4" w:space="0" w:color="auto"/>
              <w:right w:val="single" w:sz="4" w:space="0" w:color="auto"/>
            </w:tcBorders>
            <w:vAlign w:val="center"/>
          </w:tcPr>
          <w:p w:rsidR="00B40056" w:rsidRPr="004F3F09" w:rsidRDefault="00B40056" w:rsidP="00AF673D">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tcBorders>
            <w:vAlign w:val="center"/>
          </w:tcPr>
          <w:p w:rsidR="00B40056" w:rsidRPr="004F3F09" w:rsidRDefault="00B40056" w:rsidP="00290563">
            <w:pPr>
              <w:autoSpaceDE w:val="0"/>
              <w:autoSpaceDN w:val="0"/>
              <w:adjustRightInd w:val="0"/>
              <w:jc w:val="center"/>
              <w:rPr>
                <w:rFonts w:ascii="Arial Narrow" w:hAnsi="Arial Narrow" w:cs="Arial"/>
                <w:b/>
                <w:bCs/>
                <w:sz w:val="18"/>
                <w:szCs w:val="18"/>
              </w:rPr>
            </w:pPr>
          </w:p>
        </w:tc>
      </w:tr>
      <w:tr w:rsidR="0048709E" w:rsidRPr="004F3F09" w:rsidTr="00914204">
        <w:trPr>
          <w:cantSplit/>
          <w:trHeight w:val="284"/>
        </w:trPr>
        <w:tc>
          <w:tcPr>
            <w:tcW w:w="838" w:type="dxa"/>
            <w:tcBorders>
              <w:right w:val="single" w:sz="4" w:space="0" w:color="auto"/>
            </w:tcBorders>
            <w:shd w:val="clear" w:color="auto" w:fill="D9D9D9" w:themeFill="background1" w:themeFillShade="D9"/>
            <w:vAlign w:val="center"/>
          </w:tcPr>
          <w:p w:rsidR="0048709E" w:rsidRPr="004F3F09" w:rsidRDefault="00CD1098" w:rsidP="00AA0F9C">
            <w:pPr>
              <w:ind w:left="57" w:right="57"/>
              <w:jc w:val="center"/>
              <w:rPr>
                <w:rFonts w:ascii="Arial Narrow" w:hAnsi="Arial Narrow" w:cs="Arial"/>
                <w:b/>
                <w:sz w:val="18"/>
                <w:szCs w:val="18"/>
              </w:rPr>
            </w:pPr>
            <w:r>
              <w:rPr>
                <w:rFonts w:ascii="Arial Narrow" w:hAnsi="Arial Narrow" w:cs="Arial"/>
                <w:b/>
                <w:sz w:val="18"/>
                <w:szCs w:val="18"/>
              </w:rPr>
              <w:lastRenderedPageBreak/>
              <w:t>3</w:t>
            </w:r>
          </w:p>
        </w:tc>
        <w:tc>
          <w:tcPr>
            <w:tcW w:w="12913" w:type="dxa"/>
            <w:gridSpan w:val="14"/>
            <w:tcBorders>
              <w:left w:val="single" w:sz="4" w:space="0" w:color="auto"/>
            </w:tcBorders>
            <w:shd w:val="clear" w:color="auto" w:fill="D9D9D9" w:themeFill="background1" w:themeFillShade="D9"/>
            <w:vAlign w:val="center"/>
          </w:tcPr>
          <w:p w:rsidR="0048709E" w:rsidRPr="004F3F09" w:rsidRDefault="0048709E" w:rsidP="00AA0F9C">
            <w:pPr>
              <w:autoSpaceDE w:val="0"/>
              <w:autoSpaceDN w:val="0"/>
              <w:adjustRightInd w:val="0"/>
              <w:rPr>
                <w:rFonts w:ascii="Arial Narrow" w:hAnsi="Arial Narrow" w:cs="Arial"/>
                <w:b/>
                <w:bCs/>
                <w:sz w:val="18"/>
                <w:szCs w:val="18"/>
              </w:rPr>
            </w:pPr>
            <w:r w:rsidRPr="004F3F09">
              <w:rPr>
                <w:rFonts w:ascii="Arial Narrow" w:hAnsi="Arial Narrow" w:cs="Arial"/>
                <w:b/>
                <w:sz w:val="18"/>
                <w:szCs w:val="18"/>
              </w:rPr>
              <w:t>DESTINO DE LOS RECURSOS</w:t>
            </w:r>
          </w:p>
        </w:tc>
      </w:tr>
      <w:tr w:rsidR="00563224" w:rsidRPr="004F3F09" w:rsidTr="00914204">
        <w:trPr>
          <w:cantSplit/>
          <w:trHeight w:val="4681"/>
        </w:trPr>
        <w:tc>
          <w:tcPr>
            <w:tcW w:w="838" w:type="dxa"/>
            <w:vMerge w:val="restart"/>
            <w:tcBorders>
              <w:right w:val="single" w:sz="4" w:space="0" w:color="auto"/>
            </w:tcBorders>
          </w:tcPr>
          <w:p w:rsidR="0048709E" w:rsidRPr="004F3F09" w:rsidRDefault="00CD1098" w:rsidP="00AA0F9C">
            <w:pPr>
              <w:ind w:left="57" w:right="57"/>
              <w:jc w:val="center"/>
              <w:rPr>
                <w:rFonts w:ascii="Arial Narrow" w:hAnsi="Arial Narrow" w:cs="Arial"/>
                <w:b/>
                <w:sz w:val="18"/>
                <w:szCs w:val="18"/>
              </w:rPr>
            </w:pPr>
            <w:r>
              <w:rPr>
                <w:rFonts w:ascii="Arial Narrow" w:hAnsi="Arial Narrow" w:cs="Arial"/>
                <w:b/>
                <w:sz w:val="18"/>
                <w:szCs w:val="18"/>
              </w:rPr>
              <w:t>3</w:t>
            </w:r>
            <w:r w:rsidR="0048709E" w:rsidRPr="004F3F09">
              <w:rPr>
                <w:rFonts w:ascii="Arial Narrow" w:hAnsi="Arial Narrow" w:cs="Arial"/>
                <w:b/>
                <w:sz w:val="18"/>
                <w:szCs w:val="18"/>
              </w:rPr>
              <w:t>.1</w:t>
            </w:r>
          </w:p>
          <w:p w:rsidR="0048709E" w:rsidRPr="004F3F09" w:rsidRDefault="0048709E" w:rsidP="00AA0F9C">
            <w:pPr>
              <w:ind w:left="57" w:right="57"/>
              <w:jc w:val="center"/>
              <w:rPr>
                <w:rFonts w:ascii="Arial Narrow" w:hAnsi="Arial Narrow" w:cs="Arial"/>
                <w:b/>
                <w:sz w:val="18"/>
                <w:szCs w:val="18"/>
              </w:rPr>
            </w:pPr>
          </w:p>
        </w:tc>
        <w:tc>
          <w:tcPr>
            <w:tcW w:w="3528" w:type="dxa"/>
            <w:vMerge w:val="restart"/>
            <w:tcBorders>
              <w:left w:val="single" w:sz="4" w:space="0" w:color="auto"/>
              <w:right w:val="single" w:sz="4" w:space="0" w:color="auto"/>
            </w:tcBorders>
          </w:tcPr>
          <w:p w:rsidR="001F5FA1" w:rsidRPr="004F3F09" w:rsidRDefault="0048709E" w:rsidP="001F5FA1">
            <w:pPr>
              <w:ind w:left="46"/>
              <w:jc w:val="both"/>
              <w:rPr>
                <w:rFonts w:ascii="Arial Narrow" w:hAnsi="Arial Narrow" w:cs="Arial"/>
                <w:sz w:val="18"/>
                <w:szCs w:val="18"/>
              </w:rPr>
            </w:pPr>
            <w:r w:rsidRPr="004F3F09">
              <w:rPr>
                <w:rFonts w:ascii="Arial Narrow" w:hAnsi="Arial Narrow" w:cs="Arial"/>
                <w:sz w:val="18"/>
                <w:szCs w:val="18"/>
              </w:rPr>
              <w:t xml:space="preserve">Verificar mediante el análisis de la documentación justificativa y comprobatoria que los recursos federales y sus rendimientos financieros generados fueron destinados por </w:t>
            </w:r>
            <w:r w:rsidR="00217CC2" w:rsidRPr="004F3F09">
              <w:rPr>
                <w:rFonts w:ascii="Arial Narrow" w:hAnsi="Arial Narrow" w:cs="Arial"/>
                <w:sz w:val="18"/>
                <w:szCs w:val="18"/>
              </w:rPr>
              <w:t>la Universidad</w:t>
            </w:r>
            <w:r w:rsidRPr="004F3F09">
              <w:rPr>
                <w:rFonts w:ascii="Arial Narrow" w:hAnsi="Arial Narrow" w:cs="Arial"/>
                <w:sz w:val="18"/>
                <w:szCs w:val="18"/>
              </w:rPr>
              <w:t xml:space="preserve"> </w:t>
            </w:r>
            <w:r w:rsidR="00217CC2" w:rsidRPr="004F3F09">
              <w:rPr>
                <w:rFonts w:ascii="Arial Narrow" w:hAnsi="Arial Narrow" w:cs="Arial"/>
                <w:sz w:val="18"/>
                <w:szCs w:val="18"/>
              </w:rPr>
              <w:t>a los conceptos establecidos</w:t>
            </w:r>
            <w:r w:rsidRPr="004F3F09">
              <w:rPr>
                <w:rFonts w:ascii="Arial Narrow" w:hAnsi="Arial Narrow" w:cs="Arial"/>
                <w:sz w:val="18"/>
                <w:szCs w:val="18"/>
              </w:rPr>
              <w:t xml:space="preserve"> en el convenio de apoyo financiero.</w:t>
            </w:r>
            <w:r w:rsidR="001F5FA1" w:rsidRPr="004F3F09">
              <w:rPr>
                <w:rFonts w:ascii="Arial Narrow" w:hAnsi="Arial Narrow" w:cs="Arial"/>
                <w:sz w:val="18"/>
                <w:szCs w:val="18"/>
              </w:rPr>
              <w:t xml:space="preserve"> Asimismo verificar con base en los registros contables y presupuestales del programa, la aplicación y destino de los recursos del monto devengado al 31 de diciembre de 2014 o en su caso el reintegro de los recursos federales a la TESOFE.</w:t>
            </w:r>
          </w:p>
          <w:p w:rsidR="0048709E" w:rsidRPr="004F3F09" w:rsidRDefault="0048709E" w:rsidP="00AA0F9C">
            <w:pPr>
              <w:ind w:left="46"/>
              <w:jc w:val="both"/>
              <w:rPr>
                <w:rFonts w:ascii="Arial Narrow" w:hAnsi="Arial Narrow" w:cs="Arial"/>
                <w:sz w:val="18"/>
                <w:szCs w:val="18"/>
              </w:rPr>
            </w:pPr>
          </w:p>
        </w:tc>
        <w:tc>
          <w:tcPr>
            <w:tcW w:w="2722" w:type="dxa"/>
            <w:gridSpan w:val="3"/>
            <w:vMerge w:val="restart"/>
            <w:tcBorders>
              <w:left w:val="single" w:sz="4" w:space="0" w:color="auto"/>
              <w:right w:val="single" w:sz="4" w:space="0" w:color="auto"/>
            </w:tcBorders>
          </w:tcPr>
          <w:p w:rsidR="0048709E" w:rsidRPr="004F3F09" w:rsidRDefault="0048709E" w:rsidP="00AA0F9C">
            <w:pPr>
              <w:ind w:left="57" w:right="57"/>
              <w:jc w:val="both"/>
              <w:rPr>
                <w:rFonts w:ascii="Arial Narrow" w:hAnsi="Arial Narrow" w:cs="Arial"/>
                <w:b/>
                <w:i/>
                <w:sz w:val="18"/>
                <w:szCs w:val="18"/>
              </w:rPr>
            </w:pPr>
            <w:r w:rsidRPr="004F3F09">
              <w:rPr>
                <w:rFonts w:ascii="Arial Narrow" w:hAnsi="Arial Narrow" w:cs="Arial"/>
                <w:b/>
                <w:i/>
                <w:sz w:val="18"/>
                <w:szCs w:val="18"/>
              </w:rPr>
              <w:t>Documentación a revisar:</w:t>
            </w:r>
          </w:p>
          <w:p w:rsidR="0048709E" w:rsidRPr="004F3F09" w:rsidRDefault="0048709E" w:rsidP="00AA0F9C">
            <w:pPr>
              <w:ind w:left="57" w:right="57"/>
              <w:jc w:val="both"/>
              <w:rPr>
                <w:rFonts w:ascii="Arial Narrow" w:hAnsi="Arial Narrow" w:cs="Arial"/>
                <w:sz w:val="18"/>
                <w:szCs w:val="18"/>
              </w:rPr>
            </w:pPr>
            <w:r w:rsidRPr="004F3F09">
              <w:rPr>
                <w:rFonts w:ascii="Arial Narrow" w:hAnsi="Arial Narrow" w:cs="Arial"/>
                <w:sz w:val="18"/>
                <w:szCs w:val="18"/>
              </w:rPr>
              <w:t>Convenio de Apoyo Financiero.</w:t>
            </w:r>
          </w:p>
          <w:p w:rsidR="0048709E" w:rsidRPr="004F3F09" w:rsidRDefault="0048709E" w:rsidP="00AA0F9C">
            <w:pPr>
              <w:ind w:left="57" w:right="57"/>
              <w:jc w:val="both"/>
              <w:rPr>
                <w:rFonts w:ascii="Arial Narrow" w:hAnsi="Arial Narrow" w:cs="Arial"/>
                <w:sz w:val="18"/>
                <w:szCs w:val="18"/>
              </w:rPr>
            </w:pPr>
            <w:r w:rsidRPr="004F3F09">
              <w:rPr>
                <w:rFonts w:ascii="Arial Narrow" w:hAnsi="Arial Narrow" w:cs="Arial"/>
                <w:sz w:val="18"/>
                <w:szCs w:val="18"/>
              </w:rPr>
              <w:t>Cierre del Ejercicio.</w:t>
            </w:r>
          </w:p>
          <w:p w:rsidR="0048709E" w:rsidRPr="004F3F09" w:rsidRDefault="0048709E" w:rsidP="00AA0F9C">
            <w:pPr>
              <w:ind w:left="57" w:right="57"/>
              <w:jc w:val="both"/>
              <w:rPr>
                <w:rFonts w:ascii="Arial Narrow" w:hAnsi="Arial Narrow" w:cs="Arial"/>
                <w:sz w:val="18"/>
                <w:szCs w:val="18"/>
              </w:rPr>
            </w:pPr>
            <w:r w:rsidRPr="004F3F09">
              <w:rPr>
                <w:rFonts w:ascii="Arial Narrow" w:hAnsi="Arial Narrow" w:cs="Arial"/>
                <w:sz w:val="18"/>
                <w:szCs w:val="18"/>
              </w:rPr>
              <w:t>Informes trimestrales.</w:t>
            </w:r>
          </w:p>
          <w:p w:rsidR="0048709E" w:rsidRPr="004F3F09" w:rsidRDefault="0048709E" w:rsidP="00AA0F9C">
            <w:pPr>
              <w:ind w:left="57" w:right="57"/>
              <w:jc w:val="both"/>
              <w:rPr>
                <w:rFonts w:ascii="Arial Narrow" w:hAnsi="Arial Narrow" w:cs="Arial"/>
                <w:sz w:val="18"/>
                <w:szCs w:val="18"/>
              </w:rPr>
            </w:pPr>
            <w:r w:rsidRPr="004F3F09">
              <w:rPr>
                <w:rFonts w:ascii="Arial Narrow" w:hAnsi="Arial Narrow" w:cs="Arial"/>
                <w:sz w:val="18"/>
                <w:szCs w:val="18"/>
              </w:rPr>
              <w:t>Estado programático presupuestal.</w:t>
            </w:r>
          </w:p>
          <w:p w:rsidR="0048709E" w:rsidRPr="004F3F09" w:rsidRDefault="0048709E" w:rsidP="00AA0F9C">
            <w:pPr>
              <w:ind w:left="57" w:right="57"/>
              <w:jc w:val="both"/>
              <w:rPr>
                <w:rFonts w:ascii="Arial Narrow" w:hAnsi="Arial Narrow" w:cs="Arial"/>
                <w:sz w:val="18"/>
                <w:szCs w:val="18"/>
              </w:rPr>
            </w:pPr>
            <w:r w:rsidRPr="004F3F09">
              <w:rPr>
                <w:rFonts w:ascii="Arial Narrow" w:hAnsi="Arial Narrow" w:cs="Arial"/>
                <w:sz w:val="18"/>
                <w:szCs w:val="18"/>
              </w:rPr>
              <w:t>Estado de Resultados del 1 de enero al 31 de diciembre de 2014.</w:t>
            </w:r>
          </w:p>
          <w:p w:rsidR="0048709E" w:rsidRPr="004F3F09" w:rsidRDefault="0048709E" w:rsidP="00AA0F9C">
            <w:pPr>
              <w:ind w:left="57" w:right="57"/>
              <w:jc w:val="both"/>
              <w:rPr>
                <w:rFonts w:ascii="Arial Narrow" w:hAnsi="Arial Narrow" w:cs="Arial"/>
                <w:sz w:val="18"/>
                <w:szCs w:val="18"/>
              </w:rPr>
            </w:pPr>
            <w:r w:rsidRPr="004F3F09">
              <w:rPr>
                <w:rFonts w:ascii="Arial Narrow" w:hAnsi="Arial Narrow" w:cs="Arial"/>
                <w:sz w:val="18"/>
                <w:szCs w:val="18"/>
              </w:rPr>
              <w:t>Oficios e información remitida a la SEP para el cumplimiento de las fechas establecidas en el artículo 43 del Presupuesto de Egresos de la Federación para el ejercicio fiscal 2014.</w:t>
            </w:r>
          </w:p>
          <w:p w:rsidR="0048709E" w:rsidRPr="004F3F09" w:rsidRDefault="0048709E" w:rsidP="00AA0F9C">
            <w:pPr>
              <w:ind w:left="57" w:right="57"/>
              <w:jc w:val="both"/>
              <w:rPr>
                <w:rFonts w:ascii="Arial Narrow" w:hAnsi="Arial Narrow" w:cs="Arial"/>
                <w:b/>
                <w:i/>
                <w:sz w:val="18"/>
                <w:szCs w:val="18"/>
              </w:rPr>
            </w:pPr>
          </w:p>
          <w:p w:rsidR="0048709E" w:rsidRPr="004F3F09" w:rsidRDefault="0048709E" w:rsidP="00AA0F9C">
            <w:pPr>
              <w:ind w:left="57" w:right="57"/>
              <w:jc w:val="both"/>
              <w:rPr>
                <w:rFonts w:ascii="Arial Narrow" w:hAnsi="Arial Narrow" w:cs="Arial"/>
                <w:b/>
                <w:i/>
                <w:sz w:val="18"/>
                <w:szCs w:val="18"/>
              </w:rPr>
            </w:pPr>
            <w:r w:rsidRPr="004F3F09">
              <w:rPr>
                <w:rFonts w:ascii="Arial Narrow" w:hAnsi="Arial Narrow" w:cs="Arial"/>
                <w:b/>
                <w:i/>
                <w:sz w:val="18"/>
                <w:szCs w:val="18"/>
              </w:rPr>
              <w:t>Fundamento legal:</w:t>
            </w:r>
          </w:p>
          <w:p w:rsidR="001F5FA1" w:rsidRPr="004F3F09" w:rsidRDefault="0048709E" w:rsidP="001F5FA1">
            <w:pPr>
              <w:spacing w:after="60"/>
              <w:ind w:left="57" w:right="57"/>
              <w:jc w:val="both"/>
              <w:rPr>
                <w:rFonts w:ascii="Arial Narrow" w:hAnsi="Arial Narrow" w:cs="Arial"/>
                <w:sz w:val="18"/>
                <w:szCs w:val="18"/>
              </w:rPr>
            </w:pPr>
            <w:r w:rsidRPr="004F3F09">
              <w:rPr>
                <w:rFonts w:ascii="Arial Narrow" w:hAnsi="Arial Narrow" w:cs="Arial"/>
                <w:sz w:val="18"/>
                <w:szCs w:val="18"/>
              </w:rPr>
              <w:t>Artículos 134 de la Constitución Política de los Estados Unidos Mexicanos</w:t>
            </w:r>
          </w:p>
          <w:p w:rsidR="001F5FA1" w:rsidRDefault="0048709E" w:rsidP="001F5FA1">
            <w:pPr>
              <w:spacing w:after="60"/>
              <w:ind w:left="57" w:right="57"/>
              <w:jc w:val="both"/>
              <w:rPr>
                <w:rFonts w:ascii="Arial Narrow" w:hAnsi="Arial Narrow" w:cs="Arial"/>
                <w:sz w:val="18"/>
                <w:szCs w:val="18"/>
              </w:rPr>
            </w:pPr>
            <w:r w:rsidRPr="004F3F09">
              <w:rPr>
                <w:rFonts w:ascii="Arial Narrow" w:hAnsi="Arial Narrow" w:cs="Arial"/>
                <w:sz w:val="18"/>
                <w:szCs w:val="18"/>
              </w:rPr>
              <w:t>Presupuesto de Egresos de la Federación para el ejercicio fiscal 2014</w:t>
            </w:r>
            <w:r w:rsidR="001F5FA1" w:rsidRPr="004F3F09">
              <w:rPr>
                <w:rFonts w:ascii="Arial Narrow" w:hAnsi="Arial Narrow" w:cs="Arial"/>
                <w:sz w:val="18"/>
                <w:szCs w:val="18"/>
              </w:rPr>
              <w:t xml:space="preserve"> </w:t>
            </w:r>
            <w:r w:rsidR="00E40AAC" w:rsidRPr="004F3F09">
              <w:rPr>
                <w:rFonts w:ascii="Arial Narrow" w:hAnsi="Arial Narrow" w:cs="Arial"/>
                <w:sz w:val="18"/>
                <w:szCs w:val="18"/>
              </w:rPr>
              <w:t xml:space="preserve">Art. 8 </w:t>
            </w:r>
          </w:p>
          <w:p w:rsidR="001F5FA1" w:rsidRPr="004F3F09" w:rsidRDefault="001F5FA1" w:rsidP="001F5FA1">
            <w:pPr>
              <w:spacing w:after="60"/>
              <w:ind w:left="57" w:right="57"/>
              <w:jc w:val="both"/>
              <w:rPr>
                <w:rFonts w:ascii="Arial Narrow" w:hAnsi="Arial Narrow" w:cs="Arial"/>
                <w:sz w:val="18"/>
                <w:szCs w:val="18"/>
              </w:rPr>
            </w:pPr>
            <w:r w:rsidRPr="004F3F09">
              <w:rPr>
                <w:rFonts w:ascii="Arial Narrow" w:hAnsi="Arial Narrow" w:cs="Arial"/>
                <w:bCs/>
                <w:sz w:val="18"/>
                <w:szCs w:val="18"/>
                <w:lang w:val="es-MX"/>
              </w:rPr>
              <w:t xml:space="preserve">Ley Federal de Presupuesto y </w:t>
            </w:r>
            <w:r w:rsidRPr="004F3F09">
              <w:rPr>
                <w:rFonts w:ascii="Arial Narrow" w:hAnsi="Arial Narrow" w:cs="Arial"/>
                <w:bCs/>
                <w:sz w:val="18"/>
                <w:szCs w:val="18"/>
                <w:lang w:val="es-MX"/>
              </w:rPr>
              <w:lastRenderedPageBreak/>
              <w:t>Responsabilidad Hacendaria</w:t>
            </w:r>
            <w:r w:rsidRPr="004F3F09">
              <w:rPr>
                <w:rFonts w:ascii="Arial Narrow" w:hAnsi="Arial Narrow" w:cs="Arial"/>
                <w:sz w:val="18"/>
                <w:szCs w:val="18"/>
              </w:rPr>
              <w:t xml:space="preserve"> Art. 54</w:t>
            </w:r>
          </w:p>
          <w:p w:rsidR="0048709E" w:rsidRPr="004F3F09" w:rsidRDefault="0048709E" w:rsidP="001F5FA1">
            <w:pPr>
              <w:spacing w:after="60"/>
              <w:ind w:left="57" w:right="57"/>
              <w:jc w:val="both"/>
              <w:rPr>
                <w:rFonts w:ascii="Arial Narrow" w:hAnsi="Arial Narrow" w:cs="Arial"/>
                <w:sz w:val="18"/>
                <w:szCs w:val="18"/>
              </w:rPr>
            </w:pPr>
            <w:r w:rsidRPr="004F3F09">
              <w:rPr>
                <w:rFonts w:ascii="Arial Narrow" w:hAnsi="Arial Narrow" w:cs="Arial"/>
                <w:sz w:val="18"/>
                <w:szCs w:val="18"/>
              </w:rPr>
              <w:t>Convenio de Apoyo Financiero.</w:t>
            </w:r>
          </w:p>
          <w:p w:rsidR="00DA2B5A" w:rsidRPr="004F3F09" w:rsidRDefault="00DA2B5A" w:rsidP="001F5FA1">
            <w:pPr>
              <w:spacing w:after="60"/>
              <w:ind w:left="57" w:right="57"/>
              <w:jc w:val="both"/>
              <w:rPr>
                <w:rFonts w:ascii="Arial Narrow" w:hAnsi="Arial Narrow" w:cs="Arial"/>
                <w:sz w:val="18"/>
                <w:szCs w:val="18"/>
              </w:rPr>
            </w:pPr>
            <w:r w:rsidRPr="004F3F09">
              <w:rPr>
                <w:rFonts w:ascii="Arial Narrow" w:hAnsi="Arial Narrow" w:cs="Arial"/>
                <w:b/>
                <w:i/>
                <w:sz w:val="16"/>
                <w:szCs w:val="16"/>
              </w:rPr>
              <w:t>Responsable:</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lastRenderedPageBreak/>
              <w:t>P</w:t>
            </w:r>
          </w:p>
        </w:tc>
        <w:tc>
          <w:tcPr>
            <w:tcW w:w="676" w:type="dxa"/>
            <w:gridSpan w:val="2"/>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883" w:type="dxa"/>
            <w:gridSpan w:val="2"/>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17"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33" w:type="dxa"/>
            <w:gridSpan w:val="2"/>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563224" w:rsidRPr="004F3F09" w:rsidTr="00914204">
        <w:trPr>
          <w:cantSplit/>
          <w:trHeight w:val="2090"/>
        </w:trPr>
        <w:tc>
          <w:tcPr>
            <w:tcW w:w="838" w:type="dxa"/>
            <w:vMerge/>
            <w:tcBorders>
              <w:right w:val="single" w:sz="4" w:space="0" w:color="auto"/>
            </w:tcBorders>
          </w:tcPr>
          <w:p w:rsidR="00B40056" w:rsidRPr="004F3F09" w:rsidRDefault="00B40056" w:rsidP="00AA0F9C">
            <w:pPr>
              <w:ind w:left="57" w:right="57"/>
              <w:jc w:val="center"/>
              <w:rPr>
                <w:rFonts w:ascii="Arial Narrow" w:hAnsi="Arial Narrow" w:cs="Arial"/>
                <w:b/>
                <w:sz w:val="18"/>
                <w:szCs w:val="18"/>
              </w:rPr>
            </w:pPr>
          </w:p>
        </w:tc>
        <w:tc>
          <w:tcPr>
            <w:tcW w:w="3528" w:type="dxa"/>
            <w:vMerge/>
            <w:tcBorders>
              <w:left w:val="single" w:sz="4" w:space="0" w:color="auto"/>
              <w:right w:val="single" w:sz="4" w:space="0" w:color="auto"/>
            </w:tcBorders>
          </w:tcPr>
          <w:p w:rsidR="00B40056" w:rsidRPr="004F3F09" w:rsidRDefault="00B40056" w:rsidP="00AA0F9C">
            <w:pPr>
              <w:ind w:left="46"/>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B40056" w:rsidRPr="004F3F09" w:rsidRDefault="00B40056" w:rsidP="00AA0F9C">
            <w:pPr>
              <w:ind w:left="57" w:right="57"/>
              <w:jc w:val="both"/>
              <w:rPr>
                <w:rFonts w:ascii="Arial Narrow" w:hAnsi="Arial Narrow" w:cs="Arial"/>
                <w:b/>
                <w:i/>
                <w:sz w:val="18"/>
                <w:szCs w:val="18"/>
              </w:rPr>
            </w:pPr>
          </w:p>
        </w:tc>
        <w:tc>
          <w:tcPr>
            <w:tcW w:w="567" w:type="dxa"/>
            <w:tcBorders>
              <w:left w:val="single" w:sz="4" w:space="0" w:color="auto"/>
              <w:right w:val="single" w:sz="4" w:space="0" w:color="auto"/>
            </w:tcBorders>
            <w:vAlign w:val="center"/>
          </w:tcPr>
          <w:p w:rsidR="00B40056" w:rsidRPr="004F3F09" w:rsidRDefault="00B40056" w:rsidP="00B40056">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676" w:type="dxa"/>
            <w:gridSpan w:val="2"/>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Cs/>
                <w:sz w:val="18"/>
                <w:szCs w:val="18"/>
              </w:rPr>
            </w:pPr>
          </w:p>
        </w:tc>
        <w:tc>
          <w:tcPr>
            <w:tcW w:w="883" w:type="dxa"/>
            <w:gridSpan w:val="2"/>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c>
          <w:tcPr>
            <w:tcW w:w="417" w:type="dxa"/>
            <w:vMerge/>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c>
          <w:tcPr>
            <w:tcW w:w="433" w:type="dxa"/>
            <w:gridSpan w:val="2"/>
            <w:vMerge/>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r>
      <w:tr w:rsidR="0048709E" w:rsidRPr="004F3F09" w:rsidTr="00B55AC9">
        <w:trPr>
          <w:cantSplit/>
          <w:trHeight w:val="317"/>
        </w:trPr>
        <w:tc>
          <w:tcPr>
            <w:tcW w:w="838" w:type="dxa"/>
            <w:tcBorders>
              <w:right w:val="single" w:sz="4" w:space="0" w:color="auto"/>
            </w:tcBorders>
            <w:shd w:val="clear" w:color="auto" w:fill="D9D9D9" w:themeFill="background1" w:themeFillShade="D9"/>
          </w:tcPr>
          <w:p w:rsidR="0048709E" w:rsidRPr="004F3F09" w:rsidRDefault="00CD1098" w:rsidP="00AA0F9C">
            <w:pPr>
              <w:autoSpaceDE w:val="0"/>
              <w:autoSpaceDN w:val="0"/>
              <w:adjustRightInd w:val="0"/>
              <w:jc w:val="center"/>
              <w:rPr>
                <w:rFonts w:ascii="Arial Narrow" w:hAnsi="Arial Narrow" w:cs="Arial"/>
                <w:b/>
                <w:bCs/>
                <w:sz w:val="18"/>
                <w:szCs w:val="18"/>
              </w:rPr>
            </w:pPr>
            <w:r>
              <w:rPr>
                <w:rFonts w:ascii="Arial Narrow" w:hAnsi="Arial Narrow" w:cs="Arial"/>
                <w:b/>
                <w:bCs/>
                <w:sz w:val="18"/>
                <w:szCs w:val="18"/>
              </w:rPr>
              <w:lastRenderedPageBreak/>
              <w:t>3</w:t>
            </w:r>
            <w:r w:rsidR="00A07C2A" w:rsidRPr="004F3F09">
              <w:rPr>
                <w:rFonts w:ascii="Arial Narrow" w:hAnsi="Arial Narrow" w:cs="Arial"/>
                <w:b/>
                <w:bCs/>
                <w:sz w:val="18"/>
                <w:szCs w:val="18"/>
              </w:rPr>
              <w:t>.2</w:t>
            </w:r>
          </w:p>
        </w:tc>
        <w:tc>
          <w:tcPr>
            <w:tcW w:w="12913" w:type="dxa"/>
            <w:gridSpan w:val="14"/>
            <w:tcBorders>
              <w:left w:val="single" w:sz="4" w:space="0" w:color="auto"/>
            </w:tcBorders>
            <w:shd w:val="clear" w:color="auto" w:fill="D9D9D9" w:themeFill="background1" w:themeFillShade="D9"/>
          </w:tcPr>
          <w:p w:rsidR="0048709E" w:rsidRPr="004F3F09" w:rsidRDefault="0048709E" w:rsidP="00AA0F9C">
            <w:pPr>
              <w:autoSpaceDE w:val="0"/>
              <w:autoSpaceDN w:val="0"/>
              <w:adjustRightInd w:val="0"/>
              <w:jc w:val="both"/>
              <w:rPr>
                <w:rFonts w:ascii="Arial Narrow" w:hAnsi="Arial Narrow" w:cs="Arial"/>
                <w:b/>
                <w:bCs/>
                <w:sz w:val="18"/>
                <w:szCs w:val="18"/>
              </w:rPr>
            </w:pPr>
            <w:r w:rsidRPr="004F3F09">
              <w:rPr>
                <w:rFonts w:ascii="Arial Narrow" w:hAnsi="Arial Narrow" w:cs="Arial"/>
                <w:b/>
                <w:sz w:val="18"/>
                <w:szCs w:val="18"/>
              </w:rPr>
              <w:t>SERVICIOS PERSONALES</w:t>
            </w:r>
          </w:p>
        </w:tc>
      </w:tr>
      <w:tr w:rsidR="00B55AC9" w:rsidRPr="004F3F09" w:rsidTr="00B55AC9">
        <w:trPr>
          <w:cantSplit/>
          <w:trHeight w:val="1006"/>
        </w:trPr>
        <w:tc>
          <w:tcPr>
            <w:tcW w:w="838" w:type="dxa"/>
            <w:vMerge w:val="restart"/>
            <w:tcBorders>
              <w:right w:val="single" w:sz="4" w:space="0" w:color="auto"/>
            </w:tcBorders>
          </w:tcPr>
          <w:p w:rsidR="001F5FA1" w:rsidRPr="004F3F09" w:rsidRDefault="00CD1098" w:rsidP="002A46D5">
            <w:pPr>
              <w:ind w:left="57" w:right="57"/>
              <w:jc w:val="center"/>
              <w:rPr>
                <w:rFonts w:ascii="Arial Narrow" w:hAnsi="Arial Narrow" w:cs="Arial"/>
                <w:b/>
                <w:sz w:val="18"/>
                <w:szCs w:val="18"/>
              </w:rPr>
            </w:pPr>
            <w:r>
              <w:rPr>
                <w:rFonts w:ascii="Arial Narrow" w:hAnsi="Arial Narrow" w:cs="Arial"/>
                <w:b/>
                <w:sz w:val="18"/>
                <w:szCs w:val="18"/>
              </w:rPr>
              <w:t>3</w:t>
            </w:r>
            <w:r w:rsidR="00A07C2A" w:rsidRPr="004F3F09">
              <w:rPr>
                <w:rFonts w:ascii="Arial Narrow" w:hAnsi="Arial Narrow" w:cs="Arial"/>
                <w:b/>
                <w:sz w:val="18"/>
                <w:szCs w:val="18"/>
              </w:rPr>
              <w:t>.2</w:t>
            </w:r>
            <w:r w:rsidR="001F5FA1" w:rsidRPr="004F3F09">
              <w:rPr>
                <w:rFonts w:ascii="Arial Narrow" w:hAnsi="Arial Narrow" w:cs="Arial"/>
                <w:b/>
                <w:sz w:val="18"/>
                <w:szCs w:val="18"/>
              </w:rPr>
              <w:t>.1</w:t>
            </w:r>
          </w:p>
        </w:tc>
        <w:tc>
          <w:tcPr>
            <w:tcW w:w="3528" w:type="dxa"/>
            <w:vMerge w:val="restart"/>
            <w:tcBorders>
              <w:left w:val="single" w:sz="4" w:space="0" w:color="auto"/>
              <w:right w:val="single" w:sz="4" w:space="0" w:color="auto"/>
            </w:tcBorders>
          </w:tcPr>
          <w:p w:rsidR="001F5FA1" w:rsidRPr="004F3F09" w:rsidRDefault="001F5FA1" w:rsidP="002F15BF">
            <w:pPr>
              <w:ind w:left="46"/>
              <w:jc w:val="both"/>
              <w:rPr>
                <w:rFonts w:ascii="Arial Narrow" w:hAnsi="Arial Narrow" w:cs="Arial"/>
                <w:sz w:val="18"/>
                <w:szCs w:val="18"/>
              </w:rPr>
            </w:pPr>
            <w:r w:rsidRPr="004F3F09">
              <w:rPr>
                <w:rFonts w:ascii="Arial Narrow" w:hAnsi="Arial Narrow" w:cs="Arial"/>
                <w:sz w:val="18"/>
                <w:szCs w:val="18"/>
              </w:rPr>
              <w:t xml:space="preserve">Comprobar que las prestaciones no ligadas al salario pagadas con recursos federales, se encuentren contenidas en los contratos colectivos de trabajo; </w:t>
            </w:r>
            <w:r w:rsidR="002F15BF" w:rsidRPr="004F3F09">
              <w:rPr>
                <w:rFonts w:ascii="Arial Narrow" w:hAnsi="Arial Narrow" w:cs="Arial"/>
                <w:sz w:val="18"/>
                <w:szCs w:val="18"/>
              </w:rPr>
              <w:t>asimismo, que los montos autorizado en el Anexo Único del Convenio de Apoyo Financiero para prestaciones no ligadas al salario y Carrera Docente no fueron rebasados por la universidad.</w:t>
            </w:r>
          </w:p>
        </w:tc>
        <w:tc>
          <w:tcPr>
            <w:tcW w:w="2722" w:type="dxa"/>
            <w:gridSpan w:val="3"/>
            <w:vMerge w:val="restart"/>
            <w:tcBorders>
              <w:left w:val="single" w:sz="4" w:space="0" w:color="auto"/>
              <w:right w:val="single" w:sz="4" w:space="0" w:color="auto"/>
            </w:tcBorders>
          </w:tcPr>
          <w:p w:rsidR="001F5FA1" w:rsidRPr="004F3F09" w:rsidRDefault="001F5FA1" w:rsidP="002A46D5">
            <w:pPr>
              <w:ind w:left="57" w:right="57"/>
              <w:jc w:val="both"/>
              <w:rPr>
                <w:rFonts w:ascii="Arial Narrow" w:hAnsi="Arial Narrow" w:cs="Arial"/>
                <w:b/>
                <w:i/>
                <w:sz w:val="18"/>
                <w:szCs w:val="18"/>
              </w:rPr>
            </w:pPr>
            <w:r w:rsidRPr="004F3F09">
              <w:rPr>
                <w:rFonts w:ascii="Arial Narrow" w:hAnsi="Arial Narrow" w:cs="Arial"/>
                <w:b/>
                <w:i/>
                <w:sz w:val="18"/>
                <w:szCs w:val="18"/>
              </w:rPr>
              <w:t>Documentación a revisar:</w:t>
            </w:r>
          </w:p>
          <w:p w:rsidR="001F5FA1" w:rsidRPr="004F3F09" w:rsidRDefault="001F5FA1" w:rsidP="002A46D5">
            <w:pPr>
              <w:ind w:left="57" w:right="57"/>
              <w:jc w:val="both"/>
              <w:rPr>
                <w:rFonts w:ascii="Arial Narrow" w:hAnsi="Arial Narrow" w:cs="Arial"/>
                <w:sz w:val="18"/>
                <w:szCs w:val="18"/>
              </w:rPr>
            </w:pPr>
            <w:r w:rsidRPr="004F3F09">
              <w:rPr>
                <w:rFonts w:ascii="Arial Narrow" w:hAnsi="Arial Narrow" w:cs="Arial"/>
                <w:sz w:val="18"/>
                <w:szCs w:val="18"/>
              </w:rPr>
              <w:t>Convenio de Apoyo Financiero</w:t>
            </w:r>
          </w:p>
          <w:p w:rsidR="001F5FA1" w:rsidRPr="004F3F09" w:rsidRDefault="001F5FA1" w:rsidP="002A46D5">
            <w:pPr>
              <w:ind w:left="57" w:right="57"/>
              <w:jc w:val="both"/>
              <w:rPr>
                <w:rFonts w:ascii="Arial Narrow" w:hAnsi="Arial Narrow" w:cs="Arial"/>
                <w:sz w:val="18"/>
                <w:szCs w:val="18"/>
              </w:rPr>
            </w:pPr>
            <w:r w:rsidRPr="004F3F09">
              <w:rPr>
                <w:rFonts w:ascii="Arial Narrow" w:hAnsi="Arial Narrow" w:cs="Arial"/>
                <w:sz w:val="18"/>
                <w:szCs w:val="18"/>
              </w:rPr>
              <w:t>Contratos colectivos de trabajo</w:t>
            </w:r>
          </w:p>
          <w:p w:rsidR="001F5FA1" w:rsidRPr="004F3F09" w:rsidRDefault="001F5FA1" w:rsidP="002A46D5">
            <w:pPr>
              <w:ind w:left="57" w:right="57"/>
              <w:jc w:val="both"/>
              <w:rPr>
                <w:rFonts w:ascii="Arial Narrow" w:hAnsi="Arial Narrow" w:cs="Arial"/>
                <w:sz w:val="18"/>
                <w:szCs w:val="18"/>
              </w:rPr>
            </w:pPr>
            <w:r w:rsidRPr="004F3F09">
              <w:rPr>
                <w:rFonts w:ascii="Arial Narrow" w:hAnsi="Arial Narrow" w:cs="Arial"/>
                <w:sz w:val="18"/>
                <w:szCs w:val="18"/>
              </w:rPr>
              <w:t>Nóminas Ordinarias, Extraordinarias, complementarias, etc.</w:t>
            </w:r>
          </w:p>
          <w:p w:rsidR="001F5FA1" w:rsidRPr="004F3F09" w:rsidRDefault="001F5FA1" w:rsidP="002A46D5">
            <w:pPr>
              <w:ind w:left="57" w:right="57"/>
              <w:jc w:val="both"/>
              <w:rPr>
                <w:rFonts w:ascii="Arial Narrow" w:hAnsi="Arial Narrow" w:cs="Arial"/>
                <w:sz w:val="18"/>
                <w:szCs w:val="18"/>
              </w:rPr>
            </w:pPr>
            <w:r w:rsidRPr="004F3F09">
              <w:rPr>
                <w:rFonts w:ascii="Arial Narrow" w:hAnsi="Arial Narrow" w:cs="Arial"/>
                <w:sz w:val="18"/>
                <w:szCs w:val="18"/>
              </w:rPr>
              <w:t>Resumen de la nomina</w:t>
            </w:r>
          </w:p>
          <w:p w:rsidR="001F5FA1" w:rsidRPr="004F3F09" w:rsidRDefault="001F5FA1" w:rsidP="002A46D5">
            <w:pPr>
              <w:ind w:left="57" w:right="57"/>
              <w:jc w:val="both"/>
              <w:rPr>
                <w:rFonts w:ascii="Arial Narrow" w:hAnsi="Arial Narrow" w:cs="Arial"/>
                <w:sz w:val="18"/>
                <w:szCs w:val="18"/>
              </w:rPr>
            </w:pPr>
          </w:p>
          <w:p w:rsidR="001F5FA1" w:rsidRPr="004F3F09" w:rsidRDefault="001F5FA1" w:rsidP="002A46D5">
            <w:pPr>
              <w:ind w:left="57" w:right="57"/>
              <w:jc w:val="both"/>
              <w:rPr>
                <w:rFonts w:ascii="Arial Narrow" w:hAnsi="Arial Narrow" w:cs="Arial"/>
                <w:b/>
                <w:i/>
                <w:sz w:val="18"/>
                <w:szCs w:val="18"/>
              </w:rPr>
            </w:pPr>
            <w:r w:rsidRPr="004F3F09">
              <w:rPr>
                <w:rFonts w:ascii="Arial Narrow" w:hAnsi="Arial Narrow" w:cs="Arial"/>
                <w:b/>
                <w:i/>
                <w:sz w:val="18"/>
                <w:szCs w:val="18"/>
              </w:rPr>
              <w:t>Fundamento legal:</w:t>
            </w:r>
          </w:p>
          <w:p w:rsidR="001F5FA1" w:rsidRPr="004F3F09" w:rsidRDefault="001F5FA1" w:rsidP="002A46D5">
            <w:pPr>
              <w:ind w:left="57" w:right="57"/>
              <w:jc w:val="both"/>
              <w:rPr>
                <w:rFonts w:ascii="Arial Narrow" w:hAnsi="Arial Narrow" w:cs="Arial"/>
                <w:sz w:val="18"/>
                <w:szCs w:val="18"/>
              </w:rPr>
            </w:pPr>
            <w:r w:rsidRPr="004F3F09">
              <w:rPr>
                <w:rFonts w:ascii="Arial Narrow" w:hAnsi="Arial Narrow" w:cs="Arial"/>
                <w:sz w:val="18"/>
                <w:szCs w:val="18"/>
              </w:rPr>
              <w:t>Convenio de Apoyo Financiero</w:t>
            </w:r>
          </w:p>
          <w:p w:rsidR="00DA2B5A" w:rsidRPr="004F3F09" w:rsidRDefault="00DA2B5A" w:rsidP="002A46D5">
            <w:pPr>
              <w:ind w:left="57" w:right="57"/>
              <w:jc w:val="both"/>
              <w:rPr>
                <w:rFonts w:ascii="Arial Narrow" w:hAnsi="Arial Narrow" w:cs="Arial"/>
                <w:sz w:val="18"/>
                <w:szCs w:val="18"/>
              </w:rPr>
            </w:pPr>
            <w:r w:rsidRPr="004F3F09">
              <w:rPr>
                <w:rFonts w:ascii="Arial Narrow" w:hAnsi="Arial Narrow" w:cs="Arial"/>
                <w:b/>
                <w:i/>
                <w:sz w:val="16"/>
                <w:szCs w:val="16"/>
              </w:rPr>
              <w:t>Responsable:</w:t>
            </w:r>
          </w:p>
        </w:tc>
        <w:tc>
          <w:tcPr>
            <w:tcW w:w="567" w:type="dxa"/>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P</w:t>
            </w:r>
          </w:p>
        </w:tc>
        <w:tc>
          <w:tcPr>
            <w:tcW w:w="567" w:type="dxa"/>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p>
        </w:tc>
        <w:tc>
          <w:tcPr>
            <w:tcW w:w="426" w:type="dxa"/>
            <w:gridSpan w:val="2"/>
            <w:vMerge w:val="restart"/>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p>
        </w:tc>
        <w:tc>
          <w:tcPr>
            <w:tcW w:w="424" w:type="dxa"/>
            <w:vMerge w:val="restart"/>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1F5FA1" w:rsidRPr="004F3F09" w:rsidRDefault="001F5FA1" w:rsidP="002A46D5">
            <w:pPr>
              <w:autoSpaceDE w:val="0"/>
              <w:autoSpaceDN w:val="0"/>
              <w:adjustRightInd w:val="0"/>
              <w:rPr>
                <w:rFonts w:ascii="Arial Narrow" w:hAnsi="Arial Narrow" w:cs="Arial"/>
                <w:b/>
                <w:bCs/>
                <w:sz w:val="18"/>
                <w:szCs w:val="18"/>
              </w:rPr>
            </w:pPr>
          </w:p>
        </w:tc>
        <w:tc>
          <w:tcPr>
            <w:tcW w:w="1418" w:type="dxa"/>
            <w:vMerge w:val="restart"/>
            <w:tcBorders>
              <w:lef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p>
        </w:tc>
      </w:tr>
      <w:tr w:rsidR="00B55AC9" w:rsidRPr="004F3F09" w:rsidTr="00B55AC9">
        <w:trPr>
          <w:cantSplit/>
          <w:trHeight w:val="2918"/>
        </w:trPr>
        <w:tc>
          <w:tcPr>
            <w:tcW w:w="838" w:type="dxa"/>
            <w:vMerge/>
            <w:tcBorders>
              <w:right w:val="single" w:sz="4" w:space="0" w:color="auto"/>
            </w:tcBorders>
          </w:tcPr>
          <w:p w:rsidR="001F5FA1" w:rsidRPr="004F3F09" w:rsidRDefault="001F5FA1" w:rsidP="002A46D5">
            <w:pPr>
              <w:ind w:left="57" w:right="57"/>
              <w:jc w:val="center"/>
              <w:rPr>
                <w:rFonts w:ascii="Arial Narrow" w:hAnsi="Arial Narrow" w:cs="Arial"/>
                <w:b/>
                <w:sz w:val="18"/>
                <w:szCs w:val="18"/>
              </w:rPr>
            </w:pPr>
          </w:p>
        </w:tc>
        <w:tc>
          <w:tcPr>
            <w:tcW w:w="3528" w:type="dxa"/>
            <w:vMerge/>
            <w:tcBorders>
              <w:left w:val="single" w:sz="4" w:space="0" w:color="auto"/>
              <w:right w:val="single" w:sz="4" w:space="0" w:color="auto"/>
            </w:tcBorders>
          </w:tcPr>
          <w:p w:rsidR="001F5FA1" w:rsidRPr="004F3F09" w:rsidRDefault="001F5FA1" w:rsidP="002A46D5">
            <w:pPr>
              <w:ind w:left="46"/>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1F5FA1" w:rsidRPr="004F3F09" w:rsidRDefault="001F5FA1" w:rsidP="002A46D5">
            <w:pPr>
              <w:ind w:left="57" w:right="57"/>
              <w:jc w:val="both"/>
              <w:rPr>
                <w:rFonts w:ascii="Arial Narrow" w:hAnsi="Arial Narrow" w:cs="Arial"/>
                <w:b/>
                <w:i/>
                <w:sz w:val="18"/>
                <w:szCs w:val="18"/>
              </w:rPr>
            </w:pPr>
          </w:p>
        </w:tc>
        <w:tc>
          <w:tcPr>
            <w:tcW w:w="567" w:type="dxa"/>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567" w:type="dxa"/>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p>
        </w:tc>
        <w:tc>
          <w:tcPr>
            <w:tcW w:w="426" w:type="dxa"/>
            <w:gridSpan w:val="2"/>
            <w:vMerge/>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p>
        </w:tc>
        <w:tc>
          <w:tcPr>
            <w:tcW w:w="424" w:type="dxa"/>
            <w:vMerge/>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righ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tcBorders>
            <w:vAlign w:val="center"/>
          </w:tcPr>
          <w:p w:rsidR="001F5FA1" w:rsidRPr="004F3F09" w:rsidRDefault="001F5FA1" w:rsidP="002A46D5">
            <w:pPr>
              <w:autoSpaceDE w:val="0"/>
              <w:autoSpaceDN w:val="0"/>
              <w:adjustRightInd w:val="0"/>
              <w:jc w:val="center"/>
              <w:rPr>
                <w:rFonts w:ascii="Arial Narrow" w:hAnsi="Arial Narrow" w:cs="Arial"/>
                <w:b/>
                <w:bCs/>
                <w:sz w:val="18"/>
                <w:szCs w:val="18"/>
              </w:rPr>
            </w:pPr>
          </w:p>
        </w:tc>
      </w:tr>
      <w:tr w:rsidR="00B55AC9" w:rsidRPr="004F3F09" w:rsidTr="006209DC">
        <w:trPr>
          <w:cantSplit/>
          <w:trHeight w:val="7035"/>
        </w:trPr>
        <w:tc>
          <w:tcPr>
            <w:tcW w:w="838" w:type="dxa"/>
            <w:vMerge w:val="restart"/>
            <w:tcBorders>
              <w:right w:val="single" w:sz="4" w:space="0" w:color="auto"/>
            </w:tcBorders>
          </w:tcPr>
          <w:p w:rsidR="00B40056" w:rsidRPr="004F3F09" w:rsidRDefault="00CD1098" w:rsidP="00AA0F9C">
            <w:pPr>
              <w:ind w:left="57" w:right="57"/>
              <w:jc w:val="center"/>
              <w:rPr>
                <w:rFonts w:ascii="Arial Narrow" w:hAnsi="Arial Narrow" w:cs="Arial"/>
                <w:b/>
                <w:sz w:val="18"/>
                <w:szCs w:val="18"/>
              </w:rPr>
            </w:pPr>
            <w:r>
              <w:rPr>
                <w:rFonts w:ascii="Arial Narrow" w:hAnsi="Arial Narrow" w:cs="Arial"/>
                <w:b/>
                <w:sz w:val="18"/>
                <w:szCs w:val="18"/>
              </w:rPr>
              <w:lastRenderedPageBreak/>
              <w:t>3</w:t>
            </w:r>
            <w:r w:rsidR="00A07C2A" w:rsidRPr="004F3F09">
              <w:rPr>
                <w:rFonts w:ascii="Arial Narrow" w:hAnsi="Arial Narrow" w:cs="Arial"/>
                <w:b/>
                <w:sz w:val="18"/>
                <w:szCs w:val="18"/>
              </w:rPr>
              <w:t>.2</w:t>
            </w:r>
            <w:r w:rsidR="00B40056" w:rsidRPr="004F3F09">
              <w:rPr>
                <w:rFonts w:ascii="Arial Narrow" w:hAnsi="Arial Narrow" w:cs="Arial"/>
                <w:b/>
                <w:sz w:val="18"/>
                <w:szCs w:val="18"/>
              </w:rPr>
              <w:t>.2</w:t>
            </w:r>
          </w:p>
          <w:p w:rsidR="00B40056" w:rsidRPr="004F3F09" w:rsidRDefault="00B40056" w:rsidP="00AA0F9C">
            <w:pPr>
              <w:ind w:left="57" w:right="57"/>
              <w:jc w:val="center"/>
              <w:rPr>
                <w:rFonts w:ascii="Arial Narrow" w:hAnsi="Arial Narrow" w:cs="Arial"/>
                <w:b/>
                <w:sz w:val="18"/>
                <w:szCs w:val="18"/>
              </w:rPr>
            </w:pPr>
          </w:p>
        </w:tc>
        <w:tc>
          <w:tcPr>
            <w:tcW w:w="3528" w:type="dxa"/>
            <w:vMerge w:val="restart"/>
            <w:tcBorders>
              <w:left w:val="single" w:sz="4" w:space="0" w:color="auto"/>
              <w:right w:val="single" w:sz="4" w:space="0" w:color="auto"/>
            </w:tcBorders>
          </w:tcPr>
          <w:p w:rsidR="00B40056" w:rsidRPr="004F3F09" w:rsidRDefault="00B40056" w:rsidP="001F5FA1">
            <w:pPr>
              <w:ind w:left="46"/>
              <w:jc w:val="both"/>
              <w:rPr>
                <w:rFonts w:ascii="Arial Narrow" w:hAnsi="Arial Narrow" w:cs="Arial"/>
                <w:sz w:val="18"/>
                <w:szCs w:val="18"/>
              </w:rPr>
            </w:pPr>
            <w:r w:rsidRPr="004F3F09">
              <w:rPr>
                <w:rFonts w:ascii="Arial Narrow" w:hAnsi="Arial Narrow" w:cs="Arial"/>
                <w:sz w:val="18"/>
                <w:szCs w:val="18"/>
              </w:rPr>
              <w:t>Verificar que los recursos federales destinados para nómina cumplan con las obligaciones fiscales; asimismo, verificar que las deducciones por concepto de seguridad social se hayan enterado oportunamente a las instancias correspondientes.</w:t>
            </w:r>
          </w:p>
        </w:tc>
        <w:tc>
          <w:tcPr>
            <w:tcW w:w="2722" w:type="dxa"/>
            <w:gridSpan w:val="3"/>
            <w:vMerge w:val="restart"/>
            <w:tcBorders>
              <w:left w:val="single" w:sz="4" w:space="0" w:color="auto"/>
              <w:right w:val="single" w:sz="4" w:space="0" w:color="auto"/>
            </w:tcBorders>
          </w:tcPr>
          <w:p w:rsidR="00B40056" w:rsidRPr="004F3F09" w:rsidRDefault="00B40056" w:rsidP="00AA0F9C">
            <w:pPr>
              <w:ind w:left="57" w:right="57"/>
              <w:jc w:val="both"/>
              <w:rPr>
                <w:rFonts w:ascii="Arial Narrow" w:hAnsi="Arial Narrow" w:cs="Arial"/>
                <w:b/>
                <w:i/>
                <w:sz w:val="18"/>
                <w:szCs w:val="18"/>
              </w:rPr>
            </w:pPr>
            <w:r w:rsidRPr="004F3F09">
              <w:rPr>
                <w:rFonts w:ascii="Arial Narrow" w:hAnsi="Arial Narrow" w:cs="Arial"/>
                <w:b/>
                <w:i/>
                <w:sz w:val="18"/>
                <w:szCs w:val="18"/>
              </w:rPr>
              <w:t>Documentación a revisar:</w:t>
            </w:r>
          </w:p>
          <w:p w:rsidR="00B40056" w:rsidRPr="004F3F09" w:rsidRDefault="00B40056" w:rsidP="00AA0F9C">
            <w:pPr>
              <w:ind w:left="57"/>
              <w:jc w:val="both"/>
              <w:rPr>
                <w:rFonts w:ascii="Arial Narrow" w:hAnsi="Arial Narrow" w:cs="Arial"/>
                <w:bCs/>
                <w:sz w:val="18"/>
                <w:szCs w:val="18"/>
                <w:lang w:val="es-MX"/>
              </w:rPr>
            </w:pPr>
            <w:r w:rsidRPr="004F3F09">
              <w:rPr>
                <w:rFonts w:ascii="Arial Narrow" w:hAnsi="Arial Narrow" w:cs="Arial"/>
                <w:bCs/>
                <w:sz w:val="18"/>
                <w:szCs w:val="18"/>
                <w:lang w:val="es-MX"/>
              </w:rPr>
              <w:t xml:space="preserve">Nóminas </w:t>
            </w:r>
            <w:r w:rsidRPr="004F3F09">
              <w:rPr>
                <w:rFonts w:ascii="Arial Narrow" w:hAnsi="Arial Narrow" w:cs="Arial"/>
                <w:sz w:val="18"/>
                <w:szCs w:val="18"/>
              </w:rPr>
              <w:t>(Base, confianza, honorarios y eventuales).</w:t>
            </w: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Acumulado anual de nóminas (enero a diciembre de 2014).</w:t>
            </w: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Resumen de la Declaración Anual de Sueldos y Salarios (Declaración Informativa Múltiple).</w:t>
            </w: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Pagos electrónicos presentados por el contribuyente al SAT.</w:t>
            </w: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Entero de las retenciones de Seguridad Social (IMSS o ISSSTE).</w:t>
            </w: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Entero de los pagos por pensiones.</w:t>
            </w: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Entero de las retenciones de créditos hipotecarios (INFONAVIT o FOVISSSTE)</w:t>
            </w:r>
          </w:p>
          <w:p w:rsidR="00DA2B5A" w:rsidRPr="004F3F09" w:rsidRDefault="00DA2B5A" w:rsidP="00AA0F9C">
            <w:pPr>
              <w:ind w:left="57" w:right="57"/>
              <w:jc w:val="both"/>
              <w:rPr>
                <w:rFonts w:ascii="Arial Narrow" w:hAnsi="Arial Narrow" w:cs="Arial"/>
                <w:sz w:val="18"/>
                <w:szCs w:val="18"/>
              </w:rPr>
            </w:pP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Contrato Colectivo de Trabajo.</w:t>
            </w: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 xml:space="preserve">Recibos de nómina. </w:t>
            </w:r>
          </w:p>
          <w:p w:rsidR="00B40056" w:rsidRPr="004F3F09" w:rsidRDefault="00B40056" w:rsidP="00AA0F9C">
            <w:pPr>
              <w:ind w:left="57" w:right="57"/>
              <w:jc w:val="both"/>
              <w:rPr>
                <w:rFonts w:ascii="Arial Narrow" w:hAnsi="Arial Narrow" w:cs="Arial"/>
                <w:b/>
                <w:i/>
                <w:sz w:val="18"/>
                <w:szCs w:val="18"/>
              </w:rPr>
            </w:pPr>
          </w:p>
          <w:p w:rsidR="00B40056" w:rsidRPr="004F3F09" w:rsidRDefault="00B40056" w:rsidP="00AA0F9C">
            <w:pPr>
              <w:ind w:left="57" w:right="57"/>
              <w:jc w:val="both"/>
              <w:rPr>
                <w:rFonts w:ascii="Arial Narrow" w:hAnsi="Arial Narrow" w:cs="Arial"/>
                <w:b/>
                <w:i/>
                <w:sz w:val="18"/>
                <w:szCs w:val="18"/>
              </w:rPr>
            </w:pPr>
            <w:r w:rsidRPr="004F3F09">
              <w:rPr>
                <w:rFonts w:ascii="Arial Narrow" w:hAnsi="Arial Narrow" w:cs="Arial"/>
                <w:b/>
                <w:i/>
                <w:sz w:val="18"/>
                <w:szCs w:val="18"/>
              </w:rPr>
              <w:t>Fundamento legal:</w:t>
            </w: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 xml:space="preserve">Artículos 134 de la Constitución Política de los Estados Unidos Mexicanos, </w:t>
            </w:r>
          </w:p>
          <w:p w:rsidR="00B40056" w:rsidRPr="004F3F09" w:rsidRDefault="00B40056" w:rsidP="00AA0F9C">
            <w:pPr>
              <w:ind w:left="57" w:right="57"/>
              <w:jc w:val="both"/>
              <w:rPr>
                <w:rFonts w:ascii="Arial Narrow" w:hAnsi="Arial Narrow" w:cs="Arial"/>
                <w:sz w:val="18"/>
                <w:szCs w:val="18"/>
              </w:rPr>
            </w:pPr>
            <w:r w:rsidRPr="004F3F09">
              <w:rPr>
                <w:rFonts w:ascii="Arial Narrow" w:hAnsi="Arial Narrow" w:cs="Arial"/>
                <w:sz w:val="18"/>
                <w:szCs w:val="18"/>
              </w:rPr>
              <w:t xml:space="preserve">43 del Presupuesto de Egresos de la Federación para el Ejercicio Fiscal 2014; 113, 116 y 118 de la Ley del Impuesto Sobre la Renta; 15 fracciones I, II, III y VII de la Ley del Seguro Social; 4, 5, 6 15 y 38 de la Ley Federal de los Trabajadores al Servicio del Estado (según sea el caso), 20, 24, 25, 34 y 132 fracción XXII de la Ley Federal de Trabajo, </w:t>
            </w:r>
            <w:r w:rsidRPr="004F3F09">
              <w:rPr>
                <w:rFonts w:ascii="Arial Narrow" w:hAnsi="Arial Narrow" w:cs="Arial"/>
                <w:sz w:val="18"/>
                <w:szCs w:val="18"/>
              </w:rPr>
              <w:lastRenderedPageBreak/>
              <w:t>29, 30 y 35 de la Ley del Instituto del Fondo Nacional de la Vivienda para los Trabajadores, y 7, 12, 21, 22, 104, 105, 167 y 191 de la Ley del Instituto de Seguridad y Servicios Sociales de los Trabajadores del Estado y Contrato Colectivo de Trabajo.</w:t>
            </w:r>
          </w:p>
          <w:p w:rsidR="006F0E70" w:rsidRPr="004F3F09" w:rsidRDefault="006F0E70" w:rsidP="00AA0F9C">
            <w:pPr>
              <w:ind w:left="57" w:right="57"/>
              <w:jc w:val="both"/>
              <w:rPr>
                <w:rFonts w:ascii="Arial Narrow" w:hAnsi="Arial Narrow" w:cs="Arial"/>
                <w:sz w:val="18"/>
                <w:szCs w:val="18"/>
              </w:rPr>
            </w:pPr>
          </w:p>
          <w:p w:rsidR="006F0E70" w:rsidRPr="004F3F09" w:rsidRDefault="00DA2B5A" w:rsidP="00AA0F9C">
            <w:pPr>
              <w:ind w:left="57" w:right="57"/>
              <w:jc w:val="both"/>
              <w:rPr>
                <w:rFonts w:ascii="Arial Narrow" w:hAnsi="Arial Narrow" w:cs="Arial"/>
                <w:sz w:val="18"/>
                <w:szCs w:val="18"/>
              </w:rPr>
            </w:pPr>
            <w:r w:rsidRPr="004F3F09">
              <w:rPr>
                <w:rFonts w:ascii="Arial Narrow" w:hAnsi="Arial Narrow" w:cs="Arial"/>
                <w:b/>
                <w:i/>
                <w:sz w:val="16"/>
                <w:szCs w:val="16"/>
              </w:rPr>
              <w:t>Responsable:</w:t>
            </w:r>
          </w:p>
        </w:tc>
        <w:tc>
          <w:tcPr>
            <w:tcW w:w="567" w:type="dxa"/>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lastRenderedPageBreak/>
              <w:t>P</w:t>
            </w:r>
          </w:p>
        </w:tc>
        <w:tc>
          <w:tcPr>
            <w:tcW w:w="567" w:type="dxa"/>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c>
          <w:tcPr>
            <w:tcW w:w="426" w:type="dxa"/>
            <w:gridSpan w:val="2"/>
            <w:vMerge w:val="restart"/>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c>
          <w:tcPr>
            <w:tcW w:w="424" w:type="dxa"/>
            <w:vMerge w:val="restart"/>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B40056" w:rsidRPr="004F3F09" w:rsidRDefault="00B40056" w:rsidP="00AA0F9C">
            <w:pPr>
              <w:autoSpaceDE w:val="0"/>
              <w:autoSpaceDN w:val="0"/>
              <w:adjustRightInd w:val="0"/>
              <w:jc w:val="center"/>
              <w:rPr>
                <w:rFonts w:ascii="Arial Narrow" w:hAnsi="Arial Narrow" w:cs="Arial"/>
                <w:b/>
                <w:bCs/>
                <w:sz w:val="18"/>
                <w:szCs w:val="18"/>
              </w:rPr>
            </w:pPr>
          </w:p>
        </w:tc>
      </w:tr>
      <w:tr w:rsidR="00B55AC9" w:rsidRPr="004F3F09" w:rsidTr="00B55AC9">
        <w:trPr>
          <w:cantSplit/>
          <w:trHeight w:val="843"/>
        </w:trPr>
        <w:tc>
          <w:tcPr>
            <w:tcW w:w="838" w:type="dxa"/>
            <w:vMerge/>
            <w:tcBorders>
              <w:right w:val="single" w:sz="4" w:space="0" w:color="auto"/>
            </w:tcBorders>
          </w:tcPr>
          <w:p w:rsidR="0048709E" w:rsidRPr="004F3F09" w:rsidRDefault="0048709E" w:rsidP="00AA0F9C">
            <w:pPr>
              <w:ind w:left="57" w:right="57"/>
              <w:jc w:val="center"/>
              <w:rPr>
                <w:rFonts w:ascii="Arial Narrow" w:hAnsi="Arial Narrow" w:cs="Arial"/>
                <w:b/>
                <w:sz w:val="18"/>
                <w:szCs w:val="18"/>
              </w:rPr>
            </w:pPr>
          </w:p>
        </w:tc>
        <w:tc>
          <w:tcPr>
            <w:tcW w:w="3528" w:type="dxa"/>
            <w:vMerge/>
            <w:tcBorders>
              <w:left w:val="single" w:sz="4" w:space="0" w:color="auto"/>
              <w:right w:val="single" w:sz="4" w:space="0" w:color="auto"/>
            </w:tcBorders>
          </w:tcPr>
          <w:p w:rsidR="0048709E" w:rsidRPr="004F3F09" w:rsidRDefault="0048709E" w:rsidP="00AA0F9C">
            <w:pPr>
              <w:ind w:left="46"/>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48709E" w:rsidRPr="004F3F09" w:rsidRDefault="0048709E" w:rsidP="00AA0F9C">
            <w:pPr>
              <w:ind w:left="57" w:right="57"/>
              <w:jc w:val="both"/>
              <w:rPr>
                <w:rFonts w:ascii="Arial Narrow" w:hAnsi="Arial Narrow" w:cs="Arial"/>
                <w:b/>
                <w:i/>
                <w:sz w:val="18"/>
                <w:szCs w:val="18"/>
              </w:rPr>
            </w:pP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6" w:type="dxa"/>
            <w:gridSpan w:val="2"/>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4"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B55AC9" w:rsidRPr="004F3F09" w:rsidTr="00B55AC9">
        <w:trPr>
          <w:cantSplit/>
          <w:trHeight w:val="1249"/>
        </w:trPr>
        <w:tc>
          <w:tcPr>
            <w:tcW w:w="838" w:type="dxa"/>
            <w:vMerge w:val="restart"/>
            <w:tcBorders>
              <w:right w:val="single" w:sz="4" w:space="0" w:color="auto"/>
            </w:tcBorders>
          </w:tcPr>
          <w:p w:rsidR="0048709E" w:rsidRPr="004F3F09" w:rsidRDefault="00CD1098" w:rsidP="00AA0F9C">
            <w:pPr>
              <w:jc w:val="center"/>
              <w:rPr>
                <w:rFonts w:ascii="Arial Narrow" w:hAnsi="Arial Narrow" w:cs="Arial"/>
                <w:b/>
                <w:sz w:val="18"/>
                <w:szCs w:val="18"/>
                <w:lang w:val="es-MX"/>
              </w:rPr>
            </w:pPr>
            <w:r>
              <w:rPr>
                <w:rFonts w:ascii="Arial Narrow" w:hAnsi="Arial Narrow" w:cs="Arial"/>
                <w:b/>
                <w:sz w:val="18"/>
                <w:szCs w:val="18"/>
              </w:rPr>
              <w:lastRenderedPageBreak/>
              <w:t>3</w:t>
            </w:r>
            <w:r w:rsidR="00A07C2A" w:rsidRPr="004F3F09">
              <w:rPr>
                <w:rFonts w:ascii="Arial Narrow" w:hAnsi="Arial Narrow" w:cs="Arial"/>
                <w:b/>
                <w:sz w:val="18"/>
                <w:szCs w:val="18"/>
              </w:rPr>
              <w:t>.2</w:t>
            </w:r>
            <w:r w:rsidR="0048709E" w:rsidRPr="004F3F09">
              <w:rPr>
                <w:rFonts w:ascii="Arial Narrow" w:hAnsi="Arial Narrow" w:cs="Arial"/>
                <w:b/>
                <w:sz w:val="18"/>
                <w:szCs w:val="18"/>
                <w:lang w:val="es-MX"/>
              </w:rPr>
              <w:t>.</w:t>
            </w:r>
            <w:r w:rsidR="002411BC" w:rsidRPr="004F3F09">
              <w:rPr>
                <w:rFonts w:ascii="Arial Narrow" w:hAnsi="Arial Narrow" w:cs="Arial"/>
                <w:b/>
                <w:sz w:val="18"/>
                <w:szCs w:val="18"/>
                <w:lang w:val="es-MX"/>
              </w:rPr>
              <w:t>3</w:t>
            </w:r>
          </w:p>
        </w:tc>
        <w:tc>
          <w:tcPr>
            <w:tcW w:w="3528" w:type="dxa"/>
            <w:vMerge w:val="restart"/>
            <w:tcBorders>
              <w:left w:val="single" w:sz="4" w:space="0" w:color="auto"/>
              <w:right w:val="single" w:sz="4" w:space="0" w:color="auto"/>
            </w:tcBorders>
          </w:tcPr>
          <w:p w:rsidR="0048709E" w:rsidRPr="004F3F09" w:rsidRDefault="0048709E" w:rsidP="00AA0F9C">
            <w:pPr>
              <w:ind w:left="46"/>
              <w:jc w:val="both"/>
              <w:rPr>
                <w:rFonts w:ascii="Arial Narrow" w:hAnsi="Arial Narrow" w:cs="Arial"/>
                <w:sz w:val="18"/>
                <w:szCs w:val="18"/>
              </w:rPr>
            </w:pPr>
            <w:r w:rsidRPr="004F3F09">
              <w:rPr>
                <w:rFonts w:ascii="Arial Narrow" w:hAnsi="Arial Narrow" w:cs="Arial"/>
                <w:sz w:val="18"/>
                <w:szCs w:val="18"/>
              </w:rPr>
              <w:t>Verificar que las plazas, categorías y los sueldos pagados con recursos federales, correspondan con la plantilla y el Tabulador de sueldos autorizados en los convenios de apoyo financiero.</w:t>
            </w:r>
          </w:p>
        </w:tc>
        <w:tc>
          <w:tcPr>
            <w:tcW w:w="2722" w:type="dxa"/>
            <w:gridSpan w:val="3"/>
            <w:vMerge w:val="restart"/>
            <w:tcBorders>
              <w:left w:val="single" w:sz="4" w:space="0" w:color="auto"/>
              <w:right w:val="single" w:sz="4" w:space="0" w:color="auto"/>
            </w:tcBorders>
          </w:tcPr>
          <w:p w:rsidR="0048709E" w:rsidRPr="004F3F09" w:rsidRDefault="0048709E" w:rsidP="00AA0F9C">
            <w:pPr>
              <w:ind w:left="74"/>
              <w:jc w:val="both"/>
              <w:rPr>
                <w:rFonts w:ascii="Arial Narrow" w:hAnsi="Arial Narrow" w:cs="Arial"/>
                <w:b/>
                <w:bCs/>
                <w:i/>
                <w:sz w:val="18"/>
                <w:szCs w:val="18"/>
                <w:lang w:val="es-MX"/>
              </w:rPr>
            </w:pPr>
            <w:r w:rsidRPr="004F3F09">
              <w:rPr>
                <w:rFonts w:ascii="Arial Narrow" w:hAnsi="Arial Narrow" w:cs="Arial"/>
                <w:b/>
                <w:bCs/>
                <w:i/>
                <w:sz w:val="18"/>
                <w:szCs w:val="18"/>
                <w:lang w:val="es-MX"/>
              </w:rPr>
              <w:t>Documentación a revisar:</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Convenio de Apoyo Financiero.</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 xml:space="preserve">Nóminas </w:t>
            </w:r>
            <w:r w:rsidRPr="004F3F09">
              <w:rPr>
                <w:rFonts w:ascii="Arial Narrow" w:hAnsi="Arial Narrow" w:cs="Arial"/>
                <w:sz w:val="18"/>
                <w:szCs w:val="18"/>
              </w:rPr>
              <w:t>(Base, confianza, Honorarios y eventuales).</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Expedientes de personal.</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Contrato Colectivo de Trabajo.</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Recibos de nómina firmados.</w:t>
            </w:r>
          </w:p>
          <w:p w:rsidR="0048709E" w:rsidRPr="004F3F09" w:rsidRDefault="0048709E" w:rsidP="00AA0F9C">
            <w:pPr>
              <w:ind w:left="74"/>
              <w:jc w:val="both"/>
              <w:rPr>
                <w:rFonts w:ascii="Arial Narrow" w:hAnsi="Arial Narrow" w:cs="Arial"/>
                <w:b/>
                <w:bCs/>
                <w:i/>
                <w:sz w:val="18"/>
                <w:szCs w:val="18"/>
                <w:lang w:val="es-MX"/>
              </w:rPr>
            </w:pPr>
          </w:p>
          <w:p w:rsidR="0048709E" w:rsidRPr="004F3F09" w:rsidRDefault="0048709E" w:rsidP="00AA0F9C">
            <w:pPr>
              <w:ind w:left="74"/>
              <w:jc w:val="both"/>
              <w:rPr>
                <w:rFonts w:ascii="Arial Narrow" w:hAnsi="Arial Narrow" w:cs="Arial"/>
                <w:b/>
                <w:bCs/>
                <w:i/>
                <w:sz w:val="18"/>
                <w:szCs w:val="18"/>
                <w:lang w:val="es-MX"/>
              </w:rPr>
            </w:pPr>
            <w:r w:rsidRPr="004F3F09">
              <w:rPr>
                <w:rFonts w:ascii="Arial Narrow" w:hAnsi="Arial Narrow" w:cs="Arial"/>
                <w:b/>
                <w:bCs/>
                <w:i/>
                <w:sz w:val="18"/>
                <w:szCs w:val="18"/>
                <w:lang w:val="es-MX"/>
              </w:rPr>
              <w:t>Fundamento legal:</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43 del Presupuesto de Egresos de la Federación Fiscal para el Ejercicio Fiscal 2014 Convenio de Apoyo Financiero.</w:t>
            </w:r>
          </w:p>
          <w:p w:rsidR="00DA2B5A" w:rsidRPr="004F3F09" w:rsidRDefault="00DA2B5A" w:rsidP="00AA0F9C">
            <w:pPr>
              <w:ind w:left="74"/>
              <w:jc w:val="both"/>
              <w:rPr>
                <w:rFonts w:ascii="Arial Narrow" w:hAnsi="Arial Narrow" w:cs="Arial"/>
                <w:bCs/>
                <w:sz w:val="18"/>
                <w:szCs w:val="18"/>
                <w:lang w:val="es-MX"/>
              </w:rPr>
            </w:pPr>
            <w:r w:rsidRPr="004F3F09">
              <w:rPr>
                <w:rFonts w:ascii="Arial Narrow" w:hAnsi="Arial Narrow" w:cs="Arial"/>
                <w:b/>
                <w:i/>
                <w:sz w:val="16"/>
                <w:szCs w:val="16"/>
              </w:rPr>
              <w:t>Responsable:</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P</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6" w:type="dxa"/>
            <w:gridSpan w:val="2"/>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4"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B55AC9" w:rsidRPr="004F3F09" w:rsidTr="00B55AC9">
        <w:trPr>
          <w:cantSplit/>
          <w:trHeight w:val="77"/>
        </w:trPr>
        <w:tc>
          <w:tcPr>
            <w:tcW w:w="838" w:type="dxa"/>
            <w:vMerge/>
            <w:tcBorders>
              <w:right w:val="single" w:sz="4" w:space="0" w:color="auto"/>
            </w:tcBorders>
          </w:tcPr>
          <w:p w:rsidR="0048709E" w:rsidRPr="004F3F09" w:rsidRDefault="0048709E" w:rsidP="00AA0F9C">
            <w:pPr>
              <w:spacing w:before="60" w:after="60"/>
              <w:jc w:val="center"/>
              <w:rPr>
                <w:rFonts w:ascii="Arial Narrow" w:hAnsi="Arial Narrow" w:cs="Arial"/>
                <w:b/>
                <w:sz w:val="18"/>
                <w:szCs w:val="18"/>
                <w:lang w:val="es-MX"/>
              </w:rPr>
            </w:pPr>
          </w:p>
        </w:tc>
        <w:tc>
          <w:tcPr>
            <w:tcW w:w="3528" w:type="dxa"/>
            <w:vMerge/>
            <w:tcBorders>
              <w:left w:val="single" w:sz="4" w:space="0" w:color="auto"/>
              <w:right w:val="single" w:sz="4" w:space="0" w:color="auto"/>
            </w:tcBorders>
          </w:tcPr>
          <w:p w:rsidR="0048709E" w:rsidRPr="004F3F09" w:rsidRDefault="0048709E" w:rsidP="00AA0F9C">
            <w:pPr>
              <w:ind w:left="46"/>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48709E" w:rsidRPr="004F3F09" w:rsidRDefault="0048709E" w:rsidP="00AA0F9C">
            <w:pPr>
              <w:jc w:val="both"/>
              <w:rPr>
                <w:rFonts w:ascii="Arial Narrow" w:hAnsi="Arial Narrow" w:cs="Arial"/>
                <w:b/>
                <w:bCs/>
                <w:i/>
                <w:sz w:val="18"/>
                <w:szCs w:val="18"/>
                <w:lang w:val="es-MX"/>
              </w:rPr>
            </w:pP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6" w:type="dxa"/>
            <w:gridSpan w:val="2"/>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4"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B55AC9" w:rsidRPr="004F3F09" w:rsidTr="00B55AC9">
        <w:trPr>
          <w:cantSplit/>
          <w:trHeight w:val="1049"/>
        </w:trPr>
        <w:tc>
          <w:tcPr>
            <w:tcW w:w="838" w:type="dxa"/>
            <w:vMerge w:val="restart"/>
            <w:tcBorders>
              <w:right w:val="single" w:sz="4" w:space="0" w:color="auto"/>
            </w:tcBorders>
          </w:tcPr>
          <w:p w:rsidR="0048709E" w:rsidRPr="004F3F09" w:rsidRDefault="00CD1098" w:rsidP="00AA0F9C">
            <w:pPr>
              <w:spacing w:before="60" w:after="60"/>
              <w:jc w:val="center"/>
              <w:rPr>
                <w:rFonts w:ascii="Arial Narrow" w:hAnsi="Arial Narrow" w:cs="Arial"/>
                <w:b/>
                <w:sz w:val="18"/>
                <w:szCs w:val="18"/>
                <w:lang w:val="es-MX"/>
              </w:rPr>
            </w:pPr>
            <w:r>
              <w:rPr>
                <w:rFonts w:ascii="Arial Narrow" w:hAnsi="Arial Narrow" w:cs="Arial"/>
                <w:b/>
                <w:sz w:val="18"/>
                <w:szCs w:val="18"/>
              </w:rPr>
              <w:t>3</w:t>
            </w:r>
            <w:r w:rsidR="00A07C2A" w:rsidRPr="004F3F09">
              <w:rPr>
                <w:rFonts w:ascii="Arial Narrow" w:hAnsi="Arial Narrow" w:cs="Arial"/>
                <w:b/>
                <w:sz w:val="18"/>
                <w:szCs w:val="18"/>
              </w:rPr>
              <w:t>.2</w:t>
            </w:r>
            <w:r w:rsidR="0048709E" w:rsidRPr="004F3F09">
              <w:rPr>
                <w:rFonts w:ascii="Arial Narrow" w:hAnsi="Arial Narrow" w:cs="Arial"/>
                <w:b/>
                <w:sz w:val="18"/>
                <w:szCs w:val="18"/>
                <w:lang w:val="es-MX"/>
              </w:rPr>
              <w:t>.</w:t>
            </w:r>
            <w:r w:rsidR="002411BC" w:rsidRPr="004F3F09">
              <w:rPr>
                <w:rFonts w:ascii="Arial Narrow" w:hAnsi="Arial Narrow" w:cs="Arial"/>
                <w:b/>
                <w:sz w:val="18"/>
                <w:szCs w:val="18"/>
                <w:lang w:val="es-MX"/>
              </w:rPr>
              <w:t>4</w:t>
            </w:r>
          </w:p>
          <w:p w:rsidR="0048709E" w:rsidRPr="004F3F09" w:rsidRDefault="0048709E" w:rsidP="00AA0F9C">
            <w:pPr>
              <w:spacing w:before="60" w:after="60"/>
              <w:jc w:val="center"/>
              <w:rPr>
                <w:rFonts w:ascii="Arial Narrow" w:hAnsi="Arial Narrow" w:cs="Arial"/>
                <w:b/>
                <w:sz w:val="18"/>
                <w:szCs w:val="18"/>
                <w:lang w:val="es-MX"/>
              </w:rPr>
            </w:pPr>
          </w:p>
        </w:tc>
        <w:tc>
          <w:tcPr>
            <w:tcW w:w="3528" w:type="dxa"/>
            <w:vMerge w:val="restart"/>
            <w:tcBorders>
              <w:left w:val="single" w:sz="4" w:space="0" w:color="auto"/>
              <w:right w:val="single" w:sz="4" w:space="0" w:color="auto"/>
            </w:tcBorders>
          </w:tcPr>
          <w:p w:rsidR="0048709E" w:rsidRPr="004F3F09" w:rsidRDefault="0048709E" w:rsidP="002411BC">
            <w:pPr>
              <w:jc w:val="both"/>
              <w:rPr>
                <w:rFonts w:ascii="Arial Narrow" w:hAnsi="Arial Narrow" w:cs="Arial"/>
                <w:sz w:val="18"/>
                <w:szCs w:val="18"/>
                <w:lang w:val="es-MX"/>
              </w:rPr>
            </w:pPr>
            <w:r w:rsidRPr="004F3F09">
              <w:rPr>
                <w:rFonts w:ascii="Arial Narrow" w:hAnsi="Arial Narrow" w:cs="Arial"/>
                <w:sz w:val="18"/>
                <w:szCs w:val="18"/>
              </w:rPr>
              <w:t xml:space="preserve">Verificar en las nóminas que las incidencias del personal estén registradas y </w:t>
            </w:r>
            <w:r w:rsidR="002411BC" w:rsidRPr="004F3F09">
              <w:rPr>
                <w:rFonts w:ascii="Arial Narrow" w:hAnsi="Arial Narrow" w:cs="Arial"/>
                <w:sz w:val="18"/>
                <w:szCs w:val="18"/>
              </w:rPr>
              <w:t>que l</w:t>
            </w:r>
            <w:r w:rsidRPr="004F3F09">
              <w:rPr>
                <w:rFonts w:ascii="Arial Narrow" w:hAnsi="Arial Narrow" w:cs="Arial"/>
                <w:sz w:val="18"/>
                <w:szCs w:val="18"/>
              </w:rPr>
              <w:t>a</w:t>
            </w:r>
            <w:r w:rsidR="002411BC" w:rsidRPr="004F3F09">
              <w:rPr>
                <w:rFonts w:ascii="Arial Narrow" w:hAnsi="Arial Narrow" w:cs="Arial"/>
                <w:sz w:val="18"/>
                <w:szCs w:val="18"/>
              </w:rPr>
              <w:t>s</w:t>
            </w:r>
            <w:r w:rsidRPr="004F3F09">
              <w:rPr>
                <w:rFonts w:ascii="Arial Narrow" w:hAnsi="Arial Narrow" w:cs="Arial"/>
                <w:sz w:val="18"/>
                <w:szCs w:val="18"/>
              </w:rPr>
              <w:t xml:space="preserve"> comisiones, incapacidades y licencias, entre otros</w:t>
            </w:r>
            <w:r w:rsidR="002411BC" w:rsidRPr="004F3F09">
              <w:rPr>
                <w:rFonts w:ascii="Arial Narrow" w:hAnsi="Arial Narrow" w:cs="Arial"/>
                <w:sz w:val="18"/>
                <w:szCs w:val="18"/>
              </w:rPr>
              <w:t xml:space="preserve"> cuenten con la autorización correspondiente de la Universidad,</w:t>
            </w:r>
            <w:r w:rsidRPr="004F3F09">
              <w:rPr>
                <w:rFonts w:ascii="Arial Narrow" w:hAnsi="Arial Narrow" w:cs="Arial"/>
                <w:sz w:val="18"/>
                <w:szCs w:val="18"/>
              </w:rPr>
              <w:t xml:space="preserve"> asimismo, verificar que no se hayan realizado pagos de sueldos y prestaciones posteriores a la fecha de la baja definitiva.</w:t>
            </w:r>
          </w:p>
        </w:tc>
        <w:tc>
          <w:tcPr>
            <w:tcW w:w="2722" w:type="dxa"/>
            <w:gridSpan w:val="3"/>
            <w:vMerge w:val="restart"/>
            <w:tcBorders>
              <w:left w:val="single" w:sz="4" w:space="0" w:color="auto"/>
              <w:right w:val="single" w:sz="4" w:space="0" w:color="auto"/>
            </w:tcBorders>
          </w:tcPr>
          <w:p w:rsidR="0048709E" w:rsidRPr="004F3F09" w:rsidRDefault="0048709E" w:rsidP="00AA0F9C">
            <w:pPr>
              <w:ind w:left="74"/>
              <w:jc w:val="both"/>
              <w:rPr>
                <w:rFonts w:ascii="Arial Narrow" w:hAnsi="Arial Narrow" w:cs="Arial"/>
                <w:b/>
                <w:bCs/>
                <w:i/>
                <w:sz w:val="18"/>
                <w:szCs w:val="18"/>
                <w:lang w:val="es-MX"/>
              </w:rPr>
            </w:pPr>
            <w:r w:rsidRPr="004F3F09">
              <w:rPr>
                <w:rFonts w:ascii="Arial Narrow" w:hAnsi="Arial Narrow" w:cs="Arial"/>
                <w:b/>
                <w:bCs/>
                <w:i/>
                <w:sz w:val="18"/>
                <w:szCs w:val="18"/>
                <w:lang w:val="es-MX"/>
              </w:rPr>
              <w:t>Documentación a revisar:</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 xml:space="preserve">Nóminas </w:t>
            </w:r>
            <w:r w:rsidRPr="004F3F09">
              <w:rPr>
                <w:rFonts w:ascii="Arial Narrow" w:hAnsi="Arial Narrow" w:cs="Arial"/>
                <w:sz w:val="18"/>
                <w:szCs w:val="18"/>
              </w:rPr>
              <w:t>(Base, confianza, Honorarios y eventuales).</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Listados o recibos de nómina.</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Expedientes del personal adscrito.</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Formatos que avalan la incidencia.</w:t>
            </w:r>
          </w:p>
          <w:p w:rsidR="0048709E" w:rsidRPr="004F3F09" w:rsidRDefault="0048709E" w:rsidP="00AA0F9C">
            <w:pPr>
              <w:ind w:left="74"/>
              <w:jc w:val="both"/>
              <w:rPr>
                <w:rFonts w:ascii="Arial Narrow" w:hAnsi="Arial Narrow" w:cs="Arial"/>
                <w:b/>
                <w:bCs/>
                <w:i/>
                <w:sz w:val="18"/>
                <w:szCs w:val="18"/>
                <w:lang w:val="es-MX"/>
              </w:rPr>
            </w:pPr>
          </w:p>
          <w:p w:rsidR="0048709E" w:rsidRPr="004F3F09" w:rsidRDefault="0048709E" w:rsidP="00AA0F9C">
            <w:pPr>
              <w:ind w:left="74"/>
              <w:jc w:val="both"/>
              <w:rPr>
                <w:rFonts w:ascii="Arial Narrow" w:hAnsi="Arial Narrow" w:cs="Arial"/>
                <w:b/>
                <w:bCs/>
                <w:i/>
                <w:sz w:val="18"/>
                <w:szCs w:val="18"/>
                <w:lang w:val="es-MX"/>
              </w:rPr>
            </w:pPr>
            <w:r w:rsidRPr="004F3F09">
              <w:rPr>
                <w:rFonts w:ascii="Arial Narrow" w:hAnsi="Arial Narrow" w:cs="Arial"/>
                <w:b/>
                <w:bCs/>
                <w:i/>
                <w:sz w:val="18"/>
                <w:szCs w:val="18"/>
                <w:lang w:val="es-MX"/>
              </w:rPr>
              <w:t>Fundamento legal:</w:t>
            </w:r>
          </w:p>
          <w:p w:rsidR="0048709E" w:rsidRPr="004F3F09" w:rsidRDefault="00D81157"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N</w:t>
            </w:r>
            <w:r w:rsidR="0048709E" w:rsidRPr="004F3F09">
              <w:rPr>
                <w:rFonts w:ascii="Arial Narrow" w:hAnsi="Arial Narrow" w:cs="Arial"/>
                <w:bCs/>
                <w:sz w:val="18"/>
                <w:szCs w:val="18"/>
                <w:lang w:val="es-MX"/>
              </w:rPr>
              <w:t>ormativa interna de los organismos descentralizados estatales.</w:t>
            </w:r>
          </w:p>
          <w:p w:rsidR="00DA2B5A" w:rsidRPr="004F3F09" w:rsidRDefault="00DA2B5A" w:rsidP="00AA0F9C">
            <w:pPr>
              <w:ind w:left="74"/>
              <w:jc w:val="both"/>
              <w:rPr>
                <w:rFonts w:ascii="Arial Narrow" w:hAnsi="Arial Narrow" w:cs="Arial"/>
                <w:b/>
                <w:bCs/>
                <w:i/>
                <w:sz w:val="18"/>
                <w:szCs w:val="18"/>
                <w:lang w:val="es-MX"/>
              </w:rPr>
            </w:pPr>
            <w:r w:rsidRPr="004F3F09">
              <w:rPr>
                <w:rFonts w:ascii="Arial Narrow" w:hAnsi="Arial Narrow" w:cs="Arial"/>
                <w:b/>
                <w:i/>
                <w:sz w:val="16"/>
                <w:szCs w:val="16"/>
              </w:rPr>
              <w:t>Responsable:</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P</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6" w:type="dxa"/>
            <w:gridSpan w:val="2"/>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4"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B55AC9" w:rsidRPr="004F3F09" w:rsidTr="00B55AC9">
        <w:trPr>
          <w:cantSplit/>
          <w:trHeight w:val="1512"/>
        </w:trPr>
        <w:tc>
          <w:tcPr>
            <w:tcW w:w="838" w:type="dxa"/>
            <w:vMerge/>
            <w:tcBorders>
              <w:right w:val="single" w:sz="4" w:space="0" w:color="auto"/>
            </w:tcBorders>
          </w:tcPr>
          <w:p w:rsidR="0048709E" w:rsidRPr="004F3F09" w:rsidRDefault="0048709E" w:rsidP="00AA0F9C">
            <w:pPr>
              <w:jc w:val="center"/>
              <w:rPr>
                <w:rFonts w:ascii="Arial Narrow" w:hAnsi="Arial Narrow" w:cs="Arial"/>
                <w:b/>
                <w:sz w:val="18"/>
                <w:szCs w:val="18"/>
                <w:lang w:val="es-MX"/>
              </w:rPr>
            </w:pPr>
          </w:p>
        </w:tc>
        <w:tc>
          <w:tcPr>
            <w:tcW w:w="3528" w:type="dxa"/>
            <w:vMerge/>
            <w:tcBorders>
              <w:left w:val="single" w:sz="4" w:space="0" w:color="auto"/>
              <w:right w:val="single" w:sz="4" w:space="0" w:color="auto"/>
            </w:tcBorders>
          </w:tcPr>
          <w:p w:rsidR="0048709E" w:rsidRPr="004F3F09" w:rsidRDefault="0048709E" w:rsidP="00AA0F9C">
            <w:pPr>
              <w:ind w:left="46"/>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48709E" w:rsidRPr="004F3F09" w:rsidRDefault="0048709E" w:rsidP="00AA0F9C">
            <w:pPr>
              <w:jc w:val="both"/>
              <w:rPr>
                <w:rFonts w:ascii="Arial Narrow" w:hAnsi="Arial Narrow" w:cs="Arial"/>
                <w:b/>
                <w:bCs/>
                <w:i/>
                <w:sz w:val="18"/>
                <w:szCs w:val="18"/>
                <w:lang w:val="es-MX"/>
              </w:rPr>
            </w:pP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6" w:type="dxa"/>
            <w:gridSpan w:val="2"/>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4"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B55AC9" w:rsidRPr="004F3F09" w:rsidTr="00B55AC9">
        <w:trPr>
          <w:cantSplit/>
          <w:trHeight w:val="1322"/>
        </w:trPr>
        <w:tc>
          <w:tcPr>
            <w:tcW w:w="838" w:type="dxa"/>
            <w:vMerge w:val="restart"/>
            <w:tcBorders>
              <w:right w:val="single" w:sz="4" w:space="0" w:color="auto"/>
            </w:tcBorders>
          </w:tcPr>
          <w:p w:rsidR="0048709E" w:rsidRPr="004F3F09" w:rsidRDefault="00CD1098" w:rsidP="00AA0F9C">
            <w:pPr>
              <w:jc w:val="center"/>
              <w:rPr>
                <w:rFonts w:ascii="Arial Narrow" w:hAnsi="Arial Narrow" w:cs="Arial"/>
                <w:b/>
                <w:sz w:val="18"/>
                <w:szCs w:val="18"/>
                <w:lang w:val="es-MX"/>
              </w:rPr>
            </w:pPr>
            <w:r>
              <w:rPr>
                <w:rFonts w:ascii="Arial Narrow" w:hAnsi="Arial Narrow" w:cs="Arial"/>
                <w:b/>
                <w:sz w:val="18"/>
                <w:szCs w:val="18"/>
              </w:rPr>
              <w:lastRenderedPageBreak/>
              <w:t>3</w:t>
            </w:r>
            <w:r w:rsidR="00A07C2A" w:rsidRPr="004F3F09">
              <w:rPr>
                <w:rFonts w:ascii="Arial Narrow" w:hAnsi="Arial Narrow" w:cs="Arial"/>
                <w:b/>
                <w:sz w:val="18"/>
                <w:szCs w:val="18"/>
              </w:rPr>
              <w:t>.2</w:t>
            </w:r>
            <w:r w:rsidR="0048709E" w:rsidRPr="004F3F09">
              <w:rPr>
                <w:rFonts w:ascii="Arial Narrow" w:hAnsi="Arial Narrow" w:cs="Arial"/>
                <w:b/>
                <w:sz w:val="18"/>
                <w:szCs w:val="18"/>
                <w:lang w:val="es-MX"/>
              </w:rPr>
              <w:t>.</w:t>
            </w:r>
            <w:r w:rsidR="002411BC" w:rsidRPr="004F3F09">
              <w:rPr>
                <w:rFonts w:ascii="Arial Narrow" w:hAnsi="Arial Narrow" w:cs="Arial"/>
                <w:b/>
                <w:sz w:val="18"/>
                <w:szCs w:val="18"/>
                <w:lang w:val="es-MX"/>
              </w:rPr>
              <w:t>5</w:t>
            </w:r>
          </w:p>
        </w:tc>
        <w:tc>
          <w:tcPr>
            <w:tcW w:w="3528" w:type="dxa"/>
            <w:vMerge w:val="restart"/>
            <w:tcBorders>
              <w:left w:val="single" w:sz="4" w:space="0" w:color="auto"/>
              <w:right w:val="single" w:sz="4" w:space="0" w:color="auto"/>
            </w:tcBorders>
          </w:tcPr>
          <w:p w:rsidR="0048709E" w:rsidRPr="004F3F09" w:rsidRDefault="0048709E" w:rsidP="00AA0F9C">
            <w:pPr>
              <w:ind w:left="46"/>
              <w:jc w:val="both"/>
              <w:rPr>
                <w:rFonts w:ascii="Arial Narrow" w:hAnsi="Arial Narrow" w:cs="Arial"/>
                <w:sz w:val="18"/>
                <w:szCs w:val="18"/>
              </w:rPr>
            </w:pPr>
            <w:r w:rsidRPr="004F3F09">
              <w:rPr>
                <w:rFonts w:ascii="Arial Narrow" w:hAnsi="Arial Narrow" w:cs="Arial"/>
                <w:sz w:val="18"/>
                <w:szCs w:val="18"/>
              </w:rPr>
              <w:t>Revisar los documentos que soporten el derecho al salario y prestaciones (requisitos establecidos en los perfiles de puestos o profesiogramas vigentes para el Ejercicio Fiscal 2014); de una muestra de 150 empleados de la Universidad, a los que se les pagaron conceptos bajo el Capítulo 1000 “Servicios Personales” con recursos federales del Convenio de Apoyo Financiero, asimismo, en su caso verificar que las cédulas profesionales de la muestra seleccionada para avalar el ingreso a la categoría del personal, se encuentren registradas ante la Secretaría de Educación Pública a través del Registro Nacional de Profesionistas.</w:t>
            </w:r>
          </w:p>
          <w:p w:rsidR="0048709E" w:rsidRPr="004F3F09" w:rsidRDefault="0048709E" w:rsidP="00AA0F9C">
            <w:pPr>
              <w:ind w:left="46"/>
              <w:jc w:val="both"/>
              <w:rPr>
                <w:rFonts w:ascii="Arial Narrow" w:hAnsi="Arial Narrow" w:cs="Arial"/>
                <w:sz w:val="18"/>
                <w:szCs w:val="18"/>
              </w:rPr>
            </w:pPr>
          </w:p>
        </w:tc>
        <w:tc>
          <w:tcPr>
            <w:tcW w:w="2722" w:type="dxa"/>
            <w:gridSpan w:val="3"/>
            <w:vMerge w:val="restart"/>
            <w:tcBorders>
              <w:left w:val="single" w:sz="4" w:space="0" w:color="auto"/>
              <w:right w:val="single" w:sz="4" w:space="0" w:color="auto"/>
            </w:tcBorders>
          </w:tcPr>
          <w:p w:rsidR="0048709E" w:rsidRPr="004F3F09" w:rsidRDefault="0048709E" w:rsidP="00AA0F9C">
            <w:pPr>
              <w:ind w:left="74"/>
              <w:jc w:val="both"/>
              <w:rPr>
                <w:rFonts w:ascii="Arial Narrow" w:hAnsi="Arial Narrow" w:cs="Arial"/>
                <w:b/>
                <w:bCs/>
                <w:i/>
                <w:sz w:val="18"/>
                <w:szCs w:val="18"/>
                <w:lang w:val="es-MX"/>
              </w:rPr>
            </w:pPr>
            <w:r w:rsidRPr="004F3F09">
              <w:rPr>
                <w:rFonts w:ascii="Arial Narrow" w:hAnsi="Arial Narrow" w:cs="Arial"/>
                <w:b/>
                <w:bCs/>
                <w:i/>
                <w:sz w:val="18"/>
                <w:szCs w:val="18"/>
                <w:lang w:val="es-MX"/>
              </w:rPr>
              <w:t>Documentos a revisar:</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Convenio de Apoyo Financiero.</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Listados o recibos de nómina.</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Expedientes del personal adscrito.</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Perfil de puesto autorizado.</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Cédulas y/o títulos profesionales.</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Página del Registro Nacional de Profesionistas.</w:t>
            </w:r>
          </w:p>
          <w:p w:rsidR="0048709E" w:rsidRPr="004F3F09" w:rsidRDefault="0048709E" w:rsidP="00AA0F9C">
            <w:pPr>
              <w:jc w:val="both"/>
              <w:rPr>
                <w:rFonts w:ascii="Arial Narrow" w:hAnsi="Arial Narrow" w:cs="Arial"/>
                <w:b/>
                <w:bCs/>
                <w:i/>
                <w:sz w:val="18"/>
                <w:szCs w:val="18"/>
                <w:lang w:val="es-MX"/>
              </w:rPr>
            </w:pPr>
          </w:p>
          <w:p w:rsidR="0048709E" w:rsidRPr="004F3F09" w:rsidRDefault="0048709E" w:rsidP="00AA0F9C">
            <w:pPr>
              <w:ind w:left="74"/>
              <w:jc w:val="both"/>
              <w:rPr>
                <w:rFonts w:ascii="Arial Narrow" w:hAnsi="Arial Narrow" w:cs="Arial"/>
                <w:b/>
                <w:bCs/>
                <w:i/>
                <w:sz w:val="18"/>
                <w:szCs w:val="18"/>
                <w:lang w:val="es-MX"/>
              </w:rPr>
            </w:pPr>
            <w:r w:rsidRPr="004F3F09">
              <w:rPr>
                <w:rFonts w:ascii="Arial Narrow" w:hAnsi="Arial Narrow" w:cs="Arial"/>
                <w:b/>
                <w:bCs/>
                <w:i/>
                <w:sz w:val="18"/>
                <w:szCs w:val="18"/>
                <w:lang w:val="es-MX"/>
              </w:rPr>
              <w:t>Fundamento legal:</w:t>
            </w:r>
          </w:p>
          <w:p w:rsidR="0048709E" w:rsidRPr="004F3F09" w:rsidRDefault="00D81157"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N</w:t>
            </w:r>
            <w:r w:rsidR="0048709E" w:rsidRPr="004F3F09">
              <w:rPr>
                <w:rFonts w:ascii="Arial Narrow" w:hAnsi="Arial Narrow" w:cs="Arial"/>
                <w:bCs/>
                <w:sz w:val="18"/>
                <w:szCs w:val="18"/>
                <w:lang w:val="es-MX"/>
              </w:rPr>
              <w:t>ormativa interna del ejecutor del gasto</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11 y 12 de la Ley Reglamentaria del Artículo 5º Constitucional relativo al ejercicio de las profesiones en el Distrito Federal.</w:t>
            </w:r>
          </w:p>
          <w:p w:rsidR="00DA2B5A" w:rsidRPr="004F3F09" w:rsidRDefault="00DA2B5A" w:rsidP="00AA0F9C">
            <w:pPr>
              <w:ind w:left="74"/>
              <w:jc w:val="both"/>
              <w:rPr>
                <w:rFonts w:ascii="Arial Narrow" w:hAnsi="Arial Narrow" w:cs="Arial"/>
                <w:bCs/>
                <w:sz w:val="18"/>
                <w:szCs w:val="18"/>
                <w:lang w:val="es-MX"/>
              </w:rPr>
            </w:pPr>
            <w:r w:rsidRPr="004F3F09">
              <w:rPr>
                <w:rFonts w:ascii="Arial Narrow" w:hAnsi="Arial Narrow" w:cs="Arial"/>
                <w:b/>
                <w:i/>
                <w:sz w:val="16"/>
                <w:szCs w:val="16"/>
              </w:rPr>
              <w:t>Responsable:</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P</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6" w:type="dxa"/>
            <w:gridSpan w:val="2"/>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4"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B55AC9" w:rsidRPr="004F3F09" w:rsidTr="00B55AC9">
        <w:trPr>
          <w:cantSplit/>
          <w:trHeight w:val="2188"/>
        </w:trPr>
        <w:tc>
          <w:tcPr>
            <w:tcW w:w="838" w:type="dxa"/>
            <w:vMerge/>
            <w:tcBorders>
              <w:right w:val="single" w:sz="4" w:space="0" w:color="auto"/>
            </w:tcBorders>
          </w:tcPr>
          <w:p w:rsidR="0048709E" w:rsidRPr="004F3F09" w:rsidRDefault="0048709E" w:rsidP="00AA0F9C">
            <w:pPr>
              <w:spacing w:before="60" w:after="60"/>
              <w:jc w:val="center"/>
              <w:rPr>
                <w:rFonts w:ascii="Arial Narrow" w:hAnsi="Arial Narrow" w:cs="Arial"/>
                <w:b/>
                <w:sz w:val="18"/>
                <w:szCs w:val="18"/>
                <w:lang w:val="es-MX"/>
              </w:rPr>
            </w:pPr>
          </w:p>
        </w:tc>
        <w:tc>
          <w:tcPr>
            <w:tcW w:w="3528" w:type="dxa"/>
            <w:vMerge/>
            <w:tcBorders>
              <w:left w:val="single" w:sz="4" w:space="0" w:color="auto"/>
              <w:right w:val="single" w:sz="4" w:space="0" w:color="auto"/>
            </w:tcBorders>
          </w:tcPr>
          <w:p w:rsidR="0048709E" w:rsidRPr="004F3F09" w:rsidRDefault="0048709E" w:rsidP="00AA0F9C">
            <w:pPr>
              <w:ind w:left="46"/>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48709E" w:rsidRPr="004F3F09" w:rsidRDefault="0048709E" w:rsidP="00AA0F9C">
            <w:pPr>
              <w:jc w:val="both"/>
              <w:rPr>
                <w:rFonts w:ascii="Arial Narrow" w:hAnsi="Arial Narrow" w:cs="Arial"/>
                <w:b/>
                <w:bCs/>
                <w:i/>
                <w:sz w:val="18"/>
                <w:szCs w:val="18"/>
                <w:lang w:val="es-MX"/>
              </w:rPr>
            </w:pP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6" w:type="dxa"/>
            <w:gridSpan w:val="2"/>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4"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B55AC9" w:rsidRPr="004F3F09" w:rsidTr="00B55AC9">
        <w:trPr>
          <w:cantSplit/>
          <w:trHeight w:val="1431"/>
        </w:trPr>
        <w:tc>
          <w:tcPr>
            <w:tcW w:w="838" w:type="dxa"/>
            <w:vMerge w:val="restart"/>
            <w:tcBorders>
              <w:right w:val="single" w:sz="4" w:space="0" w:color="auto"/>
            </w:tcBorders>
          </w:tcPr>
          <w:p w:rsidR="0048709E" w:rsidRPr="004F3F09" w:rsidRDefault="00CD1098" w:rsidP="00AA0F9C">
            <w:pPr>
              <w:spacing w:before="60" w:after="60"/>
              <w:jc w:val="center"/>
              <w:rPr>
                <w:rFonts w:ascii="Arial Narrow" w:hAnsi="Arial Narrow" w:cs="Arial"/>
                <w:b/>
                <w:sz w:val="18"/>
                <w:szCs w:val="18"/>
                <w:lang w:val="es-MX"/>
              </w:rPr>
            </w:pPr>
            <w:r>
              <w:rPr>
                <w:rFonts w:ascii="Arial Narrow" w:hAnsi="Arial Narrow" w:cs="Arial"/>
                <w:b/>
                <w:sz w:val="18"/>
                <w:szCs w:val="18"/>
              </w:rPr>
              <w:t>3</w:t>
            </w:r>
            <w:r w:rsidR="00A07C2A" w:rsidRPr="004F3F09">
              <w:rPr>
                <w:rFonts w:ascii="Arial Narrow" w:hAnsi="Arial Narrow" w:cs="Arial"/>
                <w:b/>
                <w:sz w:val="18"/>
                <w:szCs w:val="18"/>
              </w:rPr>
              <w:t>.2</w:t>
            </w:r>
            <w:r w:rsidR="002411BC" w:rsidRPr="004F3F09">
              <w:rPr>
                <w:rFonts w:ascii="Arial Narrow" w:hAnsi="Arial Narrow" w:cs="Arial"/>
                <w:b/>
                <w:sz w:val="18"/>
                <w:szCs w:val="18"/>
                <w:lang w:val="es-MX"/>
              </w:rPr>
              <w:t>.6</w:t>
            </w:r>
          </w:p>
          <w:p w:rsidR="0048709E" w:rsidRPr="004F3F09" w:rsidRDefault="0048709E" w:rsidP="00AA0F9C">
            <w:pPr>
              <w:spacing w:before="60" w:after="60"/>
              <w:jc w:val="center"/>
              <w:rPr>
                <w:rFonts w:ascii="Arial Narrow" w:hAnsi="Arial Narrow" w:cs="Arial"/>
                <w:b/>
                <w:sz w:val="18"/>
                <w:szCs w:val="18"/>
                <w:lang w:val="es-MX"/>
              </w:rPr>
            </w:pPr>
          </w:p>
        </w:tc>
        <w:tc>
          <w:tcPr>
            <w:tcW w:w="3528" w:type="dxa"/>
            <w:vMerge w:val="restart"/>
            <w:tcBorders>
              <w:left w:val="single" w:sz="4" w:space="0" w:color="auto"/>
              <w:right w:val="single" w:sz="4" w:space="0" w:color="auto"/>
            </w:tcBorders>
          </w:tcPr>
          <w:p w:rsidR="0048709E" w:rsidRPr="004F3F09" w:rsidRDefault="0048709E" w:rsidP="00AA0F9C">
            <w:pPr>
              <w:ind w:left="46"/>
              <w:jc w:val="both"/>
              <w:rPr>
                <w:rFonts w:ascii="Arial Narrow" w:hAnsi="Arial Narrow" w:cs="Arial"/>
                <w:sz w:val="18"/>
                <w:szCs w:val="18"/>
              </w:rPr>
            </w:pPr>
            <w:r w:rsidRPr="004F3F09">
              <w:rPr>
                <w:rFonts w:ascii="Arial Narrow" w:hAnsi="Arial Narrow" w:cs="Arial"/>
                <w:sz w:val="18"/>
                <w:szCs w:val="18"/>
              </w:rPr>
              <w:t>Del personal seleccionado para la revisión documental, verificar su existencia física en los diferentes planteles en que se encuentren asignados, y en caso de no localizarse, solicitar las justificaciones correspondientes, y levantar las actas respectivas.</w:t>
            </w:r>
          </w:p>
        </w:tc>
        <w:tc>
          <w:tcPr>
            <w:tcW w:w="2722" w:type="dxa"/>
            <w:gridSpan w:val="3"/>
            <w:vMerge w:val="restart"/>
            <w:tcBorders>
              <w:left w:val="single" w:sz="4" w:space="0" w:color="auto"/>
              <w:right w:val="single" w:sz="4" w:space="0" w:color="auto"/>
            </w:tcBorders>
          </w:tcPr>
          <w:p w:rsidR="0048709E" w:rsidRPr="004F3F09" w:rsidRDefault="0048709E" w:rsidP="00AA0F9C">
            <w:pPr>
              <w:ind w:left="74"/>
              <w:jc w:val="both"/>
              <w:rPr>
                <w:rFonts w:ascii="Arial Narrow" w:hAnsi="Arial Narrow" w:cs="Arial"/>
                <w:b/>
                <w:bCs/>
                <w:i/>
                <w:sz w:val="18"/>
                <w:szCs w:val="18"/>
                <w:lang w:val="es-MX"/>
              </w:rPr>
            </w:pPr>
            <w:r w:rsidRPr="004F3F09">
              <w:rPr>
                <w:rFonts w:ascii="Arial Narrow" w:hAnsi="Arial Narrow" w:cs="Arial"/>
                <w:b/>
                <w:bCs/>
                <w:i/>
                <w:sz w:val="18"/>
                <w:szCs w:val="18"/>
                <w:lang w:val="es-MX"/>
              </w:rPr>
              <w:t>Documentos a revisar:</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Convenio de Apoyo Financiero.</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Listados o recibos de nómina.</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Expedientes del personal adscrito</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Identificaciones oficiales.</w:t>
            </w:r>
          </w:p>
          <w:p w:rsidR="0048709E" w:rsidRPr="004F3F09" w:rsidRDefault="0048709E" w:rsidP="00AA0F9C">
            <w:pPr>
              <w:ind w:left="74"/>
              <w:jc w:val="both"/>
              <w:rPr>
                <w:rFonts w:ascii="Arial Narrow" w:hAnsi="Arial Narrow" w:cs="Arial"/>
                <w:b/>
                <w:bCs/>
                <w:i/>
                <w:sz w:val="18"/>
                <w:szCs w:val="18"/>
                <w:lang w:val="es-MX"/>
              </w:rPr>
            </w:pPr>
          </w:p>
          <w:p w:rsidR="0048709E" w:rsidRPr="004F3F09" w:rsidRDefault="0048709E" w:rsidP="00AA0F9C">
            <w:pPr>
              <w:ind w:left="74"/>
              <w:jc w:val="both"/>
              <w:rPr>
                <w:rFonts w:ascii="Arial Narrow" w:hAnsi="Arial Narrow" w:cs="Arial"/>
                <w:b/>
                <w:bCs/>
                <w:i/>
                <w:sz w:val="18"/>
                <w:szCs w:val="18"/>
                <w:lang w:val="es-MX"/>
              </w:rPr>
            </w:pPr>
            <w:r w:rsidRPr="004F3F09">
              <w:rPr>
                <w:rFonts w:ascii="Arial Narrow" w:hAnsi="Arial Narrow" w:cs="Arial"/>
                <w:b/>
                <w:bCs/>
                <w:i/>
                <w:sz w:val="18"/>
                <w:szCs w:val="18"/>
                <w:lang w:val="es-MX"/>
              </w:rPr>
              <w:t>Fundamento legal:</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43 del Presupuesto de Egresos de la Federación para el ejercicio fiscal 2014</w:t>
            </w:r>
          </w:p>
          <w:p w:rsidR="0048709E" w:rsidRPr="004F3F09" w:rsidRDefault="0048709E" w:rsidP="00AA0F9C">
            <w:pPr>
              <w:ind w:left="74"/>
              <w:jc w:val="both"/>
              <w:rPr>
                <w:rFonts w:ascii="Arial Narrow" w:hAnsi="Arial Narrow" w:cs="Arial"/>
                <w:bCs/>
                <w:sz w:val="18"/>
                <w:szCs w:val="18"/>
                <w:lang w:val="es-MX"/>
              </w:rPr>
            </w:pPr>
            <w:r w:rsidRPr="004F3F09">
              <w:rPr>
                <w:rFonts w:ascii="Arial Narrow" w:hAnsi="Arial Narrow" w:cs="Arial"/>
                <w:bCs/>
                <w:sz w:val="18"/>
                <w:szCs w:val="18"/>
                <w:lang w:val="es-MX"/>
              </w:rPr>
              <w:t>Cláusula quinta del Convenio de Apoyo Financiero.</w:t>
            </w:r>
          </w:p>
          <w:p w:rsidR="006F0E70" w:rsidRPr="004F3F09" w:rsidRDefault="00DA2B5A" w:rsidP="00AA0F9C">
            <w:pPr>
              <w:ind w:left="74"/>
              <w:jc w:val="both"/>
              <w:rPr>
                <w:rFonts w:ascii="Arial Narrow" w:hAnsi="Arial Narrow" w:cs="Arial"/>
                <w:bCs/>
                <w:sz w:val="18"/>
                <w:szCs w:val="18"/>
                <w:lang w:val="es-MX"/>
              </w:rPr>
            </w:pPr>
            <w:r w:rsidRPr="004F3F09">
              <w:rPr>
                <w:rFonts w:ascii="Arial Narrow" w:hAnsi="Arial Narrow" w:cs="Arial"/>
                <w:b/>
                <w:i/>
                <w:sz w:val="16"/>
                <w:szCs w:val="16"/>
              </w:rPr>
              <w:t>Responsable:</w:t>
            </w:r>
          </w:p>
          <w:p w:rsidR="006F0E70" w:rsidRPr="004F3F09" w:rsidRDefault="006F0E70" w:rsidP="00AA0F9C">
            <w:pPr>
              <w:ind w:left="74"/>
              <w:jc w:val="both"/>
              <w:rPr>
                <w:rFonts w:ascii="Arial Narrow" w:hAnsi="Arial Narrow" w:cs="Arial"/>
                <w:bCs/>
                <w:sz w:val="18"/>
                <w:szCs w:val="18"/>
                <w:lang w:val="es-MX"/>
              </w:rPr>
            </w:pPr>
          </w:p>
        </w:tc>
        <w:tc>
          <w:tcPr>
            <w:tcW w:w="567"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P</w:t>
            </w: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992"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6" w:type="dxa"/>
            <w:gridSpan w:val="2"/>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4"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B55AC9" w:rsidRPr="004F3F09" w:rsidTr="00B55AC9">
        <w:trPr>
          <w:cantSplit/>
          <w:trHeight w:val="960"/>
        </w:trPr>
        <w:tc>
          <w:tcPr>
            <w:tcW w:w="838" w:type="dxa"/>
            <w:vMerge/>
            <w:tcBorders>
              <w:right w:val="single" w:sz="4" w:space="0" w:color="auto"/>
            </w:tcBorders>
          </w:tcPr>
          <w:p w:rsidR="0048709E" w:rsidRPr="004F3F09" w:rsidRDefault="0048709E" w:rsidP="00AA0F9C">
            <w:pPr>
              <w:spacing w:before="60" w:after="60"/>
              <w:jc w:val="center"/>
              <w:rPr>
                <w:rFonts w:ascii="Arial Narrow" w:hAnsi="Arial Narrow" w:cs="Arial"/>
                <w:b/>
                <w:sz w:val="18"/>
                <w:szCs w:val="18"/>
                <w:lang w:val="es-MX"/>
              </w:rPr>
            </w:pPr>
          </w:p>
        </w:tc>
        <w:tc>
          <w:tcPr>
            <w:tcW w:w="3528" w:type="dxa"/>
            <w:vMerge/>
            <w:tcBorders>
              <w:left w:val="single" w:sz="4" w:space="0" w:color="auto"/>
              <w:right w:val="single" w:sz="4" w:space="0" w:color="auto"/>
            </w:tcBorders>
          </w:tcPr>
          <w:p w:rsidR="0048709E" w:rsidRPr="004F3F09" w:rsidRDefault="0048709E" w:rsidP="00AA0F9C">
            <w:pPr>
              <w:pStyle w:val="Encabezado"/>
              <w:tabs>
                <w:tab w:val="clear" w:pos="4419"/>
                <w:tab w:val="clear" w:pos="8838"/>
              </w:tabs>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48709E" w:rsidRPr="004F3F09" w:rsidRDefault="0048709E" w:rsidP="00AA0F9C">
            <w:pPr>
              <w:jc w:val="both"/>
              <w:rPr>
                <w:rFonts w:ascii="Arial Narrow" w:hAnsi="Arial Narrow" w:cs="Arial"/>
                <w:b/>
                <w:bCs/>
                <w:i/>
                <w:sz w:val="18"/>
                <w:szCs w:val="18"/>
                <w:lang w:val="es-MX"/>
              </w:rPr>
            </w:pPr>
          </w:p>
        </w:tc>
        <w:tc>
          <w:tcPr>
            <w:tcW w:w="567"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567"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992" w:type="dxa"/>
            <w:gridSpan w:val="3"/>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6" w:type="dxa"/>
            <w:gridSpan w:val="2"/>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24"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1418" w:type="dxa"/>
            <w:vMerge/>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120216" w:rsidRPr="00661142" w:rsidTr="00914204">
        <w:tblPrEx>
          <w:tblBorders>
            <w:insideH w:val="single" w:sz="2" w:space="0" w:color="auto"/>
            <w:insideV w:val="single" w:sz="2" w:space="0" w:color="auto"/>
          </w:tblBorders>
        </w:tblPrEx>
        <w:trPr>
          <w:trHeight w:val="342"/>
        </w:trPr>
        <w:tc>
          <w:tcPr>
            <w:tcW w:w="838" w:type="dxa"/>
            <w:tcBorders>
              <w:top w:val="single" w:sz="4" w:space="0" w:color="auto"/>
            </w:tcBorders>
            <w:shd w:val="clear" w:color="auto" w:fill="E0E0E0"/>
            <w:vAlign w:val="center"/>
          </w:tcPr>
          <w:p w:rsidR="00120216" w:rsidRPr="00661142" w:rsidRDefault="00120216" w:rsidP="00FC5F0F">
            <w:pPr>
              <w:spacing w:line="276" w:lineRule="auto"/>
              <w:jc w:val="center"/>
              <w:rPr>
                <w:rFonts w:ascii="Arial Narrow" w:hAnsi="Arial Narrow" w:cs="Arial"/>
                <w:b/>
                <w:sz w:val="18"/>
                <w:szCs w:val="18"/>
              </w:rPr>
            </w:pPr>
            <w:r w:rsidRPr="00661142">
              <w:rPr>
                <w:rFonts w:ascii="Arial Narrow" w:hAnsi="Arial Narrow" w:cs="Arial"/>
                <w:b/>
                <w:sz w:val="18"/>
                <w:szCs w:val="18"/>
              </w:rPr>
              <w:t>4</w:t>
            </w:r>
          </w:p>
        </w:tc>
        <w:tc>
          <w:tcPr>
            <w:tcW w:w="12913" w:type="dxa"/>
            <w:gridSpan w:val="14"/>
            <w:tcBorders>
              <w:top w:val="single" w:sz="4" w:space="0" w:color="auto"/>
            </w:tcBorders>
            <w:shd w:val="clear" w:color="auto" w:fill="E0E0E0"/>
            <w:vAlign w:val="center"/>
          </w:tcPr>
          <w:p w:rsidR="00120216" w:rsidRPr="00661142" w:rsidRDefault="00120216" w:rsidP="00FC5F0F">
            <w:pPr>
              <w:spacing w:line="276" w:lineRule="auto"/>
              <w:rPr>
                <w:rFonts w:ascii="Arial Narrow" w:hAnsi="Arial Narrow" w:cs="Arial"/>
                <w:sz w:val="18"/>
                <w:szCs w:val="18"/>
              </w:rPr>
            </w:pPr>
            <w:r w:rsidRPr="00661142">
              <w:rPr>
                <w:rFonts w:ascii="Arial Narrow" w:hAnsi="Arial Narrow" w:cs="Arial"/>
                <w:b/>
                <w:sz w:val="18"/>
                <w:szCs w:val="18"/>
              </w:rPr>
              <w:t>ADQUISICIONES</w:t>
            </w:r>
          </w:p>
        </w:tc>
      </w:tr>
      <w:tr w:rsidR="00120216" w:rsidRPr="00661142" w:rsidTr="00B55AC9">
        <w:tblPrEx>
          <w:tblBorders>
            <w:insideH w:val="single" w:sz="2" w:space="0" w:color="auto"/>
            <w:insideV w:val="single" w:sz="2" w:space="0" w:color="auto"/>
          </w:tblBorders>
        </w:tblPrEx>
        <w:trPr>
          <w:trHeight w:val="401"/>
        </w:trPr>
        <w:tc>
          <w:tcPr>
            <w:tcW w:w="838" w:type="dxa"/>
            <w:vMerge w:val="restart"/>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4.1</w:t>
            </w:r>
          </w:p>
        </w:tc>
        <w:tc>
          <w:tcPr>
            <w:tcW w:w="3542" w:type="dxa"/>
            <w:gridSpan w:val="2"/>
            <w:vMerge w:val="restart"/>
            <w:tcBorders>
              <w:top w:val="single" w:sz="4" w:space="0" w:color="auto"/>
            </w:tcBorders>
          </w:tcPr>
          <w:p w:rsidR="00054188" w:rsidRPr="00661142" w:rsidRDefault="00054188" w:rsidP="00FC5F0F">
            <w:pPr>
              <w:jc w:val="both"/>
              <w:rPr>
                <w:rFonts w:ascii="Arial Narrow" w:hAnsi="Arial Narrow"/>
                <w:sz w:val="18"/>
                <w:szCs w:val="18"/>
              </w:rPr>
            </w:pPr>
            <w:r w:rsidRPr="00661142">
              <w:rPr>
                <w:rFonts w:ascii="Arial Narrow" w:hAnsi="Arial Narrow" w:cs="Arial"/>
                <w:sz w:val="18"/>
                <w:szCs w:val="18"/>
              </w:rPr>
              <w:t xml:space="preserve">Verificar </w:t>
            </w:r>
            <w:r w:rsidRPr="00661142">
              <w:rPr>
                <w:rFonts w:ascii="Arial Narrow" w:hAnsi="Arial Narrow"/>
                <w:sz w:val="18"/>
                <w:szCs w:val="18"/>
              </w:rPr>
              <w:t xml:space="preserve">que los bienes y servicios se adquirieron de conformidad con los procedimientos de contratación y con los montos máximos y mínimos </w:t>
            </w:r>
            <w:r w:rsidRPr="00661142">
              <w:rPr>
                <w:rFonts w:ascii="Arial Narrow" w:hAnsi="Arial Narrow"/>
                <w:sz w:val="18"/>
                <w:szCs w:val="18"/>
              </w:rPr>
              <w:lastRenderedPageBreak/>
              <w:t>establecidos en las disposiciones jurídicas aplicables; asimismo, que en aquellos casos en los que no se sujetaron al procedimiento licitatorio correspondiente se acrediten suficientemente los criterios en los que se sustenta la excepción, a fin de garantizar las mejores condiciones de economía, transparencia, eficiencia y eficacia</w:t>
            </w:r>
            <w:r w:rsidRPr="00661142">
              <w:rPr>
                <w:rFonts w:ascii="Arial Narrow" w:hAnsi="Arial Narrow" w:cs="Arial"/>
                <w:sz w:val="18"/>
                <w:szCs w:val="18"/>
              </w:rPr>
              <w:t xml:space="preserve"> en la aplicación de los recursos del programa.</w:t>
            </w:r>
          </w:p>
          <w:p w:rsidR="00054188" w:rsidRPr="00661142" w:rsidRDefault="00054188" w:rsidP="00FC5F0F">
            <w:pPr>
              <w:spacing w:before="60" w:after="60"/>
              <w:jc w:val="both"/>
              <w:rPr>
                <w:rFonts w:ascii="Arial Narrow" w:hAnsi="Arial Narrow" w:cs="Arial"/>
                <w:sz w:val="18"/>
                <w:szCs w:val="18"/>
              </w:rPr>
            </w:pPr>
          </w:p>
          <w:p w:rsidR="00054188" w:rsidRPr="00661142" w:rsidRDefault="00054188" w:rsidP="00FC5F0F">
            <w:pPr>
              <w:spacing w:before="60" w:after="60"/>
              <w:jc w:val="both"/>
              <w:rPr>
                <w:rFonts w:ascii="Arial Narrow" w:hAnsi="Arial Narrow" w:cs="Arial"/>
                <w:sz w:val="18"/>
                <w:szCs w:val="18"/>
              </w:rPr>
            </w:pPr>
          </w:p>
        </w:tc>
        <w:tc>
          <w:tcPr>
            <w:tcW w:w="2708" w:type="dxa"/>
            <w:gridSpan w:val="2"/>
            <w:vMerge w:val="restart"/>
          </w:tcPr>
          <w:p w:rsidR="00054188" w:rsidRPr="00661142" w:rsidRDefault="00054188" w:rsidP="00FC5F0F">
            <w:pPr>
              <w:tabs>
                <w:tab w:val="num" w:pos="374"/>
                <w:tab w:val="num" w:pos="402"/>
              </w:tabs>
              <w:spacing w:line="276" w:lineRule="auto"/>
              <w:jc w:val="both"/>
              <w:rPr>
                <w:rFonts w:ascii="Arial Narrow" w:hAnsi="Arial Narrow" w:cs="Arial"/>
                <w:sz w:val="18"/>
                <w:szCs w:val="18"/>
              </w:rPr>
            </w:pPr>
            <w:r w:rsidRPr="00661142">
              <w:rPr>
                <w:rFonts w:ascii="Arial Narrow" w:hAnsi="Arial Narrow" w:cs="Arial"/>
                <w:b/>
                <w:sz w:val="18"/>
                <w:szCs w:val="18"/>
              </w:rPr>
              <w:lastRenderedPageBreak/>
              <w:t xml:space="preserve">Documentación: </w:t>
            </w:r>
            <w:r w:rsidRPr="00661142">
              <w:rPr>
                <w:rFonts w:ascii="Arial Narrow" w:hAnsi="Arial Narrow"/>
                <w:sz w:val="18"/>
                <w:szCs w:val="18"/>
              </w:rPr>
              <w:t xml:space="preserve">Expedientes unitarios del proceso de licitación de las adquisiciones; contratos y/o </w:t>
            </w:r>
            <w:r w:rsidRPr="00661142">
              <w:rPr>
                <w:rFonts w:ascii="Arial Narrow" w:hAnsi="Arial Narrow"/>
                <w:sz w:val="18"/>
                <w:szCs w:val="18"/>
              </w:rPr>
              <w:lastRenderedPageBreak/>
              <w:t>pedidos que amparen la compra; documento que ampare la entrega de los bienes y/o servicios; convenios modificatorios; programa anual de adquisiciones o</w:t>
            </w:r>
            <w:r>
              <w:rPr>
                <w:rFonts w:ascii="Arial Narrow" w:hAnsi="Arial Narrow"/>
                <w:sz w:val="18"/>
                <w:szCs w:val="18"/>
              </w:rPr>
              <w:t xml:space="preserve"> su</w:t>
            </w:r>
            <w:r w:rsidRPr="00661142">
              <w:rPr>
                <w:rFonts w:ascii="Arial Narrow" w:hAnsi="Arial Narrow"/>
                <w:sz w:val="18"/>
                <w:szCs w:val="18"/>
              </w:rPr>
              <w:t xml:space="preserve"> similar en el estado; montos máximos y mínimos establecidos; padrón de proveedores autorizados para participar en los procesos de adquisiciones; actas de las sesiones del comité de adquisiciones, ordinarias y extraordinarias, o en su caso, la acreditación de los supuestos de excepción.</w:t>
            </w:r>
          </w:p>
          <w:p w:rsidR="00054188"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 xml:space="preserve">Fundamento </w:t>
            </w:r>
            <w:r w:rsidRPr="00661142">
              <w:rPr>
                <w:rFonts w:ascii="Arial Narrow" w:hAnsi="Arial Narrow" w:cs="Arial"/>
                <w:b/>
                <w:color w:val="000000"/>
                <w:sz w:val="18"/>
                <w:szCs w:val="18"/>
              </w:rPr>
              <w:t>legal</w:t>
            </w:r>
            <w:r w:rsidRPr="00661142">
              <w:rPr>
                <w:rFonts w:ascii="Arial Narrow" w:hAnsi="Arial Narrow" w:cs="Arial"/>
                <w:b/>
                <w:sz w:val="18"/>
                <w:szCs w:val="18"/>
              </w:rPr>
              <w:t xml:space="preserve">: </w:t>
            </w:r>
            <w:r w:rsidRPr="00661142">
              <w:rPr>
                <w:rFonts w:ascii="Arial Narrow" w:hAnsi="Arial Narrow" w:cs="Arial"/>
                <w:sz w:val="18"/>
                <w:szCs w:val="18"/>
              </w:rPr>
              <w:t>LAASSP y su Reglamento.</w:t>
            </w:r>
          </w:p>
          <w:p w:rsidR="006209DC" w:rsidRPr="00661142" w:rsidRDefault="006209DC" w:rsidP="00FC5F0F">
            <w:pPr>
              <w:spacing w:before="40" w:after="40" w:line="276" w:lineRule="auto"/>
              <w:jc w:val="both"/>
              <w:rPr>
                <w:rFonts w:ascii="Arial Narrow" w:hAnsi="Arial Narrow" w:cs="Arial"/>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lastRenderedPageBreak/>
              <w:t>P</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before="40" w:after="40" w:line="276" w:lineRule="auto"/>
              <w:jc w:val="center"/>
              <w:rPr>
                <w:rFonts w:ascii="Arial Narrow" w:hAnsi="Arial Narrow" w:cs="Arial"/>
                <w:b/>
                <w:sz w:val="18"/>
                <w:szCs w:val="18"/>
              </w:rPr>
            </w:pPr>
          </w:p>
        </w:tc>
        <w:tc>
          <w:tcPr>
            <w:tcW w:w="992" w:type="dxa"/>
            <w:gridSpan w:val="3"/>
            <w:tcBorders>
              <w:top w:val="single" w:sz="4" w:space="0" w:color="auto"/>
              <w:bottom w:val="single" w:sz="4" w:space="0" w:color="auto"/>
              <w:right w:val="single" w:sz="4" w:space="0" w:color="auto"/>
            </w:tcBorders>
            <w:vAlign w:val="center"/>
          </w:tcPr>
          <w:p w:rsidR="00054188" w:rsidRPr="00661142" w:rsidRDefault="00054188" w:rsidP="00FC5F0F">
            <w:pPr>
              <w:spacing w:before="40" w:after="40" w:line="276" w:lineRule="auto"/>
              <w:jc w:val="center"/>
              <w:rPr>
                <w:rFonts w:ascii="Arial Narrow" w:hAnsi="Arial Narrow" w:cs="Arial"/>
                <w:b/>
                <w:sz w:val="18"/>
                <w:szCs w:val="18"/>
              </w:rPr>
            </w:pPr>
          </w:p>
        </w:tc>
        <w:tc>
          <w:tcPr>
            <w:tcW w:w="426" w:type="dxa"/>
            <w:gridSpan w:val="2"/>
            <w:vMerge w:val="restart"/>
            <w:tcBorders>
              <w:top w:val="single" w:sz="4" w:space="0" w:color="auto"/>
            </w:tcBorders>
            <w:vAlign w:val="center"/>
          </w:tcPr>
          <w:p w:rsidR="00054188" w:rsidRPr="00661142" w:rsidRDefault="00054188" w:rsidP="00FC5F0F">
            <w:pPr>
              <w:spacing w:line="276" w:lineRule="auto"/>
              <w:rPr>
                <w:rFonts w:ascii="Arial Narrow" w:hAnsi="Arial Narrow" w:cs="Arial"/>
                <w:sz w:val="18"/>
                <w:szCs w:val="18"/>
              </w:rPr>
            </w:pPr>
          </w:p>
        </w:tc>
        <w:tc>
          <w:tcPr>
            <w:tcW w:w="424" w:type="dxa"/>
            <w:vMerge w:val="restart"/>
            <w:tcBorders>
              <w:top w:val="single" w:sz="4" w:space="0" w:color="auto"/>
            </w:tcBorders>
            <w:vAlign w:val="center"/>
          </w:tcPr>
          <w:p w:rsidR="00054188" w:rsidRPr="00661142" w:rsidRDefault="00054188" w:rsidP="00FC5F0F">
            <w:pPr>
              <w:spacing w:line="276" w:lineRule="auto"/>
              <w:rPr>
                <w:rFonts w:ascii="Arial Narrow" w:hAnsi="Arial Narrow" w:cs="Arial"/>
                <w:sz w:val="18"/>
                <w:szCs w:val="18"/>
              </w:rPr>
            </w:pPr>
          </w:p>
        </w:tc>
        <w:tc>
          <w:tcPr>
            <w:tcW w:w="2269" w:type="dxa"/>
            <w:vMerge w:val="restart"/>
            <w:tcBorders>
              <w:top w:val="single" w:sz="4" w:space="0" w:color="auto"/>
            </w:tcBorders>
            <w:vAlign w:val="center"/>
          </w:tcPr>
          <w:p w:rsidR="00054188" w:rsidRPr="00661142" w:rsidRDefault="00054188" w:rsidP="00FC5F0F">
            <w:pPr>
              <w:spacing w:line="276" w:lineRule="auto"/>
              <w:rPr>
                <w:rFonts w:ascii="Arial Narrow" w:hAnsi="Arial Narrow" w:cs="Arial"/>
                <w:b/>
                <w:sz w:val="18"/>
                <w:szCs w:val="18"/>
              </w:rPr>
            </w:pPr>
          </w:p>
        </w:tc>
        <w:tc>
          <w:tcPr>
            <w:tcW w:w="1418" w:type="dxa"/>
            <w:vMerge w:val="restart"/>
            <w:tcBorders>
              <w:top w:val="single" w:sz="4" w:space="0" w:color="auto"/>
            </w:tcBorders>
            <w:vAlign w:val="center"/>
          </w:tcPr>
          <w:p w:rsidR="00054188" w:rsidRPr="00661142" w:rsidRDefault="00054188" w:rsidP="00FC5F0F">
            <w:pPr>
              <w:spacing w:line="276" w:lineRule="auto"/>
              <w:rPr>
                <w:rFonts w:ascii="Arial Narrow" w:hAnsi="Arial Narrow" w:cs="Arial"/>
                <w:sz w:val="18"/>
                <w:szCs w:val="18"/>
              </w:rPr>
            </w:pPr>
          </w:p>
        </w:tc>
      </w:tr>
      <w:tr w:rsidR="00120216" w:rsidRPr="00661142" w:rsidTr="00B55AC9">
        <w:tblPrEx>
          <w:tblBorders>
            <w:insideH w:val="single" w:sz="2" w:space="0" w:color="auto"/>
            <w:insideV w:val="single" w:sz="2" w:space="0" w:color="auto"/>
          </w:tblBorders>
        </w:tblPrEx>
        <w:trPr>
          <w:trHeight w:val="589"/>
        </w:trPr>
        <w:tc>
          <w:tcPr>
            <w:tcW w:w="838" w:type="dxa"/>
            <w:vMerge/>
          </w:tcPr>
          <w:p w:rsidR="00054188" w:rsidRPr="00661142" w:rsidRDefault="00054188" w:rsidP="00FC5F0F">
            <w:pPr>
              <w:spacing w:line="276" w:lineRule="auto"/>
              <w:jc w:val="center"/>
              <w:rPr>
                <w:rFonts w:ascii="Arial Narrow" w:hAnsi="Arial Narrow" w:cs="Arial"/>
                <w:b/>
                <w:sz w:val="18"/>
                <w:szCs w:val="18"/>
              </w:rPr>
            </w:pPr>
          </w:p>
        </w:tc>
        <w:tc>
          <w:tcPr>
            <w:tcW w:w="3542" w:type="dxa"/>
            <w:gridSpan w:val="2"/>
            <w:vMerge/>
          </w:tcPr>
          <w:p w:rsidR="00054188" w:rsidRPr="00661142" w:rsidRDefault="00054188" w:rsidP="00FC5F0F">
            <w:pPr>
              <w:spacing w:line="276" w:lineRule="auto"/>
              <w:jc w:val="both"/>
              <w:rPr>
                <w:rFonts w:ascii="Arial Narrow" w:hAnsi="Arial Narrow" w:cs="Arial"/>
                <w:sz w:val="18"/>
                <w:szCs w:val="18"/>
              </w:rPr>
            </w:pPr>
          </w:p>
        </w:tc>
        <w:tc>
          <w:tcPr>
            <w:tcW w:w="2708" w:type="dxa"/>
            <w:gridSpan w:val="2"/>
            <w:vMerge/>
          </w:tcPr>
          <w:p w:rsidR="00054188" w:rsidRPr="00661142" w:rsidRDefault="00054188" w:rsidP="00FC5F0F">
            <w:pPr>
              <w:spacing w:line="276" w:lineRule="auto"/>
              <w:jc w:val="both"/>
              <w:rPr>
                <w:rFonts w:ascii="Arial Narrow" w:hAnsi="Arial Narrow" w:cs="Arial"/>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R</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before="40" w:after="40" w:line="276" w:lineRule="auto"/>
              <w:jc w:val="center"/>
              <w:rPr>
                <w:rFonts w:ascii="Arial Narrow" w:hAnsi="Arial Narrow" w:cs="Arial"/>
                <w:b/>
                <w:sz w:val="18"/>
                <w:szCs w:val="18"/>
              </w:rPr>
            </w:pPr>
          </w:p>
        </w:tc>
        <w:tc>
          <w:tcPr>
            <w:tcW w:w="992" w:type="dxa"/>
            <w:gridSpan w:val="3"/>
            <w:tcBorders>
              <w:top w:val="single" w:sz="4" w:space="0" w:color="auto"/>
              <w:bottom w:val="single" w:sz="4" w:space="0" w:color="auto"/>
              <w:right w:val="single" w:sz="4" w:space="0" w:color="auto"/>
            </w:tcBorders>
            <w:vAlign w:val="center"/>
          </w:tcPr>
          <w:p w:rsidR="00054188" w:rsidRPr="00661142" w:rsidRDefault="00054188" w:rsidP="00FC5F0F">
            <w:pPr>
              <w:spacing w:before="40" w:after="40" w:line="276" w:lineRule="auto"/>
              <w:jc w:val="center"/>
              <w:rPr>
                <w:rFonts w:ascii="Arial Narrow" w:hAnsi="Arial Narrow" w:cs="Arial"/>
                <w:b/>
                <w:sz w:val="18"/>
                <w:szCs w:val="18"/>
              </w:rPr>
            </w:pPr>
          </w:p>
        </w:tc>
        <w:tc>
          <w:tcPr>
            <w:tcW w:w="426" w:type="dxa"/>
            <w:gridSpan w:val="2"/>
            <w:vMerge/>
          </w:tcPr>
          <w:p w:rsidR="00054188" w:rsidRPr="00661142" w:rsidRDefault="00054188" w:rsidP="00FC5F0F">
            <w:pPr>
              <w:spacing w:line="276" w:lineRule="auto"/>
              <w:rPr>
                <w:rFonts w:ascii="Arial Narrow" w:hAnsi="Arial Narrow" w:cs="Arial"/>
                <w:sz w:val="18"/>
                <w:szCs w:val="18"/>
              </w:rPr>
            </w:pPr>
          </w:p>
        </w:tc>
        <w:tc>
          <w:tcPr>
            <w:tcW w:w="424" w:type="dxa"/>
            <w:vMerge/>
          </w:tcPr>
          <w:p w:rsidR="00054188" w:rsidRPr="00661142" w:rsidRDefault="00054188" w:rsidP="00FC5F0F">
            <w:pPr>
              <w:spacing w:line="276" w:lineRule="auto"/>
              <w:rPr>
                <w:rFonts w:ascii="Arial Narrow" w:hAnsi="Arial Narrow" w:cs="Arial"/>
                <w:sz w:val="18"/>
                <w:szCs w:val="18"/>
              </w:rPr>
            </w:pPr>
          </w:p>
        </w:tc>
        <w:tc>
          <w:tcPr>
            <w:tcW w:w="2269" w:type="dxa"/>
            <w:vMerge/>
          </w:tcPr>
          <w:p w:rsidR="00054188" w:rsidRPr="00661142" w:rsidRDefault="00054188" w:rsidP="00FC5F0F">
            <w:pPr>
              <w:spacing w:line="276" w:lineRule="auto"/>
              <w:rPr>
                <w:rFonts w:ascii="Arial Narrow" w:hAnsi="Arial Narrow" w:cs="Arial"/>
                <w:b/>
                <w:sz w:val="18"/>
                <w:szCs w:val="18"/>
              </w:rPr>
            </w:pPr>
          </w:p>
        </w:tc>
        <w:tc>
          <w:tcPr>
            <w:tcW w:w="1418" w:type="dxa"/>
            <w:vMerge/>
            <w:vAlign w:val="center"/>
          </w:tcPr>
          <w:p w:rsidR="00054188" w:rsidRPr="00661142" w:rsidRDefault="00054188" w:rsidP="00FC5F0F">
            <w:pPr>
              <w:spacing w:line="276" w:lineRule="auto"/>
              <w:rPr>
                <w:rFonts w:ascii="Arial Narrow" w:hAnsi="Arial Narrow" w:cs="Arial"/>
                <w:sz w:val="18"/>
                <w:szCs w:val="18"/>
              </w:rPr>
            </w:pPr>
          </w:p>
        </w:tc>
      </w:tr>
      <w:tr w:rsidR="00120216" w:rsidRPr="00661142" w:rsidTr="00B55AC9">
        <w:tblPrEx>
          <w:tblBorders>
            <w:insideH w:val="single" w:sz="2" w:space="0" w:color="auto"/>
            <w:insideV w:val="single" w:sz="2" w:space="0" w:color="auto"/>
          </w:tblBorders>
        </w:tblPrEx>
        <w:trPr>
          <w:trHeight w:val="589"/>
        </w:trPr>
        <w:tc>
          <w:tcPr>
            <w:tcW w:w="838" w:type="dxa"/>
            <w:vMerge w:val="restart"/>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lastRenderedPageBreak/>
              <w:t>4.2</w:t>
            </w:r>
          </w:p>
        </w:tc>
        <w:tc>
          <w:tcPr>
            <w:tcW w:w="3542" w:type="dxa"/>
            <w:gridSpan w:val="2"/>
            <w:vMerge w:val="restart"/>
          </w:tcPr>
          <w:p w:rsidR="00054188" w:rsidRPr="00661142" w:rsidRDefault="00054188" w:rsidP="00FC5F0F">
            <w:pPr>
              <w:jc w:val="both"/>
              <w:rPr>
                <w:rFonts w:ascii="Arial Narrow" w:hAnsi="Arial Narrow" w:cs="Arial"/>
                <w:sz w:val="18"/>
                <w:szCs w:val="18"/>
              </w:rPr>
            </w:pPr>
            <w:r w:rsidRPr="00661142">
              <w:rPr>
                <w:rFonts w:ascii="Arial Narrow" w:hAnsi="Arial Narrow" w:cs="Arial"/>
                <w:sz w:val="18"/>
                <w:szCs w:val="18"/>
              </w:rPr>
              <w:t xml:space="preserve">Constatar que, en </w:t>
            </w:r>
            <w:r w:rsidRPr="00661142">
              <w:rPr>
                <w:rFonts w:ascii="Arial Narrow" w:hAnsi="Arial Narrow"/>
                <w:sz w:val="18"/>
                <w:szCs w:val="18"/>
              </w:rPr>
              <w:t>caso de incumplimiento en los plazos de entrega de los bienes adquiridos establecidos en el pedido y/o contrato, se aplicaron las penas convencionales correspondientes.</w:t>
            </w:r>
          </w:p>
        </w:tc>
        <w:tc>
          <w:tcPr>
            <w:tcW w:w="2708" w:type="dxa"/>
            <w:gridSpan w:val="2"/>
            <w:vMerge w:val="restart"/>
          </w:tcPr>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 xml:space="preserve">Documentación: </w:t>
            </w:r>
            <w:r w:rsidRPr="00661142">
              <w:rPr>
                <w:rFonts w:ascii="Arial Narrow" w:hAnsi="Arial Narrow"/>
                <w:sz w:val="18"/>
                <w:szCs w:val="18"/>
              </w:rPr>
              <w:t>Contratos y/o pedidos que amparen la compra; d</w:t>
            </w:r>
            <w:r w:rsidRPr="00661142">
              <w:rPr>
                <w:rFonts w:ascii="Arial Narrow" w:eastAsiaTheme="minorEastAsia" w:hAnsi="Arial Narrow" w:cs="Arial"/>
                <w:color w:val="000000"/>
                <w:sz w:val="18"/>
                <w:szCs w:val="18"/>
                <w:lang w:eastAsia="es-MX"/>
              </w:rPr>
              <w:t>ocumentación comprobatoria del gasto; calendario de entregas; entradas de almacén; monto de las sanciones y retenciones aplicadas, y g</w:t>
            </w:r>
            <w:r w:rsidRPr="00661142">
              <w:rPr>
                <w:rFonts w:ascii="Arial Narrow" w:hAnsi="Arial Narrow"/>
                <w:sz w:val="18"/>
                <w:szCs w:val="18"/>
              </w:rPr>
              <w:t>arantías de cumplimiento y anticipo</w:t>
            </w:r>
            <w:r w:rsidRPr="00661142">
              <w:rPr>
                <w:rFonts w:ascii="Arial Narrow" w:hAnsi="Arial Narrow" w:cs="Arial"/>
                <w:sz w:val="18"/>
                <w:szCs w:val="18"/>
              </w:rPr>
              <w:t>.</w:t>
            </w:r>
          </w:p>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 xml:space="preserve">Fundamento </w:t>
            </w:r>
            <w:r w:rsidRPr="00661142">
              <w:rPr>
                <w:rFonts w:ascii="Arial Narrow" w:hAnsi="Arial Narrow" w:cs="Arial"/>
                <w:b/>
                <w:color w:val="000000"/>
                <w:sz w:val="18"/>
                <w:szCs w:val="18"/>
              </w:rPr>
              <w:t>legal</w:t>
            </w:r>
            <w:r w:rsidRPr="00661142">
              <w:rPr>
                <w:rFonts w:ascii="Arial Narrow" w:hAnsi="Arial Narrow" w:cs="Arial"/>
                <w:b/>
                <w:sz w:val="18"/>
                <w:szCs w:val="18"/>
              </w:rPr>
              <w:t xml:space="preserve">: </w:t>
            </w:r>
            <w:r w:rsidRPr="00661142">
              <w:rPr>
                <w:rFonts w:ascii="Arial Narrow" w:hAnsi="Arial Narrow" w:cs="Arial"/>
                <w:sz w:val="18"/>
                <w:szCs w:val="18"/>
              </w:rPr>
              <w:t>LAASSP y su Reglamento.</w:t>
            </w:r>
          </w:p>
          <w:p w:rsidR="00054188" w:rsidRPr="00661142" w:rsidRDefault="00054188" w:rsidP="00FC5F0F">
            <w:pPr>
              <w:spacing w:before="40" w:after="40" w:line="276" w:lineRule="auto"/>
              <w:jc w:val="both"/>
              <w:rPr>
                <w:rFonts w:ascii="Arial Narrow" w:hAnsi="Arial Narrow" w:cs="Arial"/>
                <w:sz w:val="18"/>
                <w:szCs w:val="18"/>
              </w:rPr>
            </w:pPr>
          </w:p>
        </w:tc>
        <w:tc>
          <w:tcPr>
            <w:tcW w:w="567" w:type="dxa"/>
            <w:tcBorders>
              <w:bottom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P</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before="40" w:after="40" w:line="276" w:lineRule="auto"/>
              <w:jc w:val="center"/>
              <w:rPr>
                <w:rFonts w:ascii="Arial Narrow" w:hAnsi="Arial Narrow" w:cs="Arial"/>
                <w:b/>
                <w:sz w:val="18"/>
                <w:szCs w:val="18"/>
              </w:rPr>
            </w:pPr>
          </w:p>
        </w:tc>
        <w:tc>
          <w:tcPr>
            <w:tcW w:w="992" w:type="dxa"/>
            <w:gridSpan w:val="3"/>
            <w:tcBorders>
              <w:top w:val="single" w:sz="4" w:space="0" w:color="auto"/>
              <w:bottom w:val="single" w:sz="4" w:space="0" w:color="auto"/>
              <w:right w:val="single" w:sz="4" w:space="0" w:color="auto"/>
            </w:tcBorders>
            <w:vAlign w:val="center"/>
          </w:tcPr>
          <w:p w:rsidR="00054188" w:rsidRPr="00661142" w:rsidRDefault="00054188" w:rsidP="00FC5F0F">
            <w:pPr>
              <w:spacing w:before="40" w:after="40" w:line="276" w:lineRule="auto"/>
              <w:jc w:val="center"/>
              <w:rPr>
                <w:rFonts w:ascii="Arial Narrow" w:hAnsi="Arial Narrow" w:cs="Arial"/>
                <w:b/>
                <w:sz w:val="18"/>
                <w:szCs w:val="18"/>
              </w:rPr>
            </w:pPr>
          </w:p>
        </w:tc>
        <w:tc>
          <w:tcPr>
            <w:tcW w:w="426" w:type="dxa"/>
            <w:gridSpan w:val="2"/>
            <w:vMerge w:val="restart"/>
            <w:vAlign w:val="center"/>
          </w:tcPr>
          <w:p w:rsidR="00054188" w:rsidRPr="00661142" w:rsidRDefault="00054188" w:rsidP="00FC5F0F">
            <w:pPr>
              <w:spacing w:line="276" w:lineRule="auto"/>
              <w:rPr>
                <w:rFonts w:ascii="Arial Narrow" w:hAnsi="Arial Narrow" w:cs="Arial"/>
                <w:sz w:val="18"/>
                <w:szCs w:val="18"/>
              </w:rPr>
            </w:pPr>
          </w:p>
        </w:tc>
        <w:tc>
          <w:tcPr>
            <w:tcW w:w="424" w:type="dxa"/>
            <w:vMerge w:val="restart"/>
            <w:vAlign w:val="center"/>
          </w:tcPr>
          <w:p w:rsidR="00054188" w:rsidRPr="00661142" w:rsidRDefault="00054188" w:rsidP="00FC5F0F">
            <w:pPr>
              <w:spacing w:line="276" w:lineRule="auto"/>
              <w:rPr>
                <w:rFonts w:ascii="Arial Narrow" w:hAnsi="Arial Narrow" w:cs="Arial"/>
                <w:sz w:val="18"/>
                <w:szCs w:val="18"/>
              </w:rPr>
            </w:pPr>
          </w:p>
        </w:tc>
        <w:tc>
          <w:tcPr>
            <w:tcW w:w="2269" w:type="dxa"/>
            <w:vMerge w:val="restart"/>
            <w:vAlign w:val="center"/>
          </w:tcPr>
          <w:p w:rsidR="00054188" w:rsidRPr="00661142" w:rsidRDefault="00054188" w:rsidP="00FC5F0F">
            <w:pPr>
              <w:spacing w:line="276" w:lineRule="auto"/>
              <w:rPr>
                <w:rFonts w:ascii="Arial Narrow" w:hAnsi="Arial Narrow" w:cs="Arial"/>
                <w:b/>
                <w:sz w:val="18"/>
                <w:szCs w:val="18"/>
              </w:rPr>
            </w:pPr>
          </w:p>
        </w:tc>
        <w:tc>
          <w:tcPr>
            <w:tcW w:w="1418" w:type="dxa"/>
            <w:vMerge w:val="restart"/>
            <w:vAlign w:val="center"/>
          </w:tcPr>
          <w:p w:rsidR="00054188" w:rsidRPr="00661142" w:rsidRDefault="00054188" w:rsidP="00FC5F0F">
            <w:pPr>
              <w:spacing w:line="276" w:lineRule="auto"/>
              <w:rPr>
                <w:rFonts w:ascii="Arial Narrow" w:hAnsi="Arial Narrow" w:cs="Arial"/>
                <w:sz w:val="18"/>
                <w:szCs w:val="18"/>
              </w:rPr>
            </w:pPr>
          </w:p>
        </w:tc>
      </w:tr>
      <w:tr w:rsidR="00120216" w:rsidRPr="00661142" w:rsidTr="00B55AC9">
        <w:tblPrEx>
          <w:tblBorders>
            <w:insideH w:val="single" w:sz="2" w:space="0" w:color="auto"/>
            <w:insideV w:val="single" w:sz="2" w:space="0" w:color="auto"/>
          </w:tblBorders>
        </w:tblPrEx>
        <w:trPr>
          <w:trHeight w:val="633"/>
        </w:trPr>
        <w:tc>
          <w:tcPr>
            <w:tcW w:w="838" w:type="dxa"/>
            <w:vMerge/>
          </w:tcPr>
          <w:p w:rsidR="00054188" w:rsidRPr="00661142" w:rsidRDefault="00054188" w:rsidP="00FC5F0F">
            <w:pPr>
              <w:spacing w:line="276" w:lineRule="auto"/>
              <w:jc w:val="center"/>
              <w:rPr>
                <w:rFonts w:ascii="Arial Narrow" w:hAnsi="Arial Narrow" w:cs="Arial"/>
                <w:b/>
                <w:sz w:val="18"/>
                <w:szCs w:val="18"/>
              </w:rPr>
            </w:pPr>
          </w:p>
        </w:tc>
        <w:tc>
          <w:tcPr>
            <w:tcW w:w="3542" w:type="dxa"/>
            <w:gridSpan w:val="2"/>
            <w:vMerge/>
          </w:tcPr>
          <w:p w:rsidR="00054188" w:rsidRPr="00661142" w:rsidRDefault="00054188" w:rsidP="00FC5F0F">
            <w:pPr>
              <w:spacing w:line="276" w:lineRule="auto"/>
              <w:jc w:val="both"/>
              <w:rPr>
                <w:rFonts w:ascii="Arial Narrow" w:hAnsi="Arial Narrow" w:cs="Arial"/>
                <w:sz w:val="18"/>
                <w:szCs w:val="18"/>
              </w:rPr>
            </w:pPr>
          </w:p>
        </w:tc>
        <w:tc>
          <w:tcPr>
            <w:tcW w:w="2708" w:type="dxa"/>
            <w:gridSpan w:val="2"/>
            <w:vMerge/>
          </w:tcPr>
          <w:p w:rsidR="00054188" w:rsidRPr="00661142" w:rsidRDefault="00054188" w:rsidP="00FC5F0F">
            <w:pPr>
              <w:spacing w:line="276" w:lineRule="auto"/>
              <w:jc w:val="both"/>
              <w:rPr>
                <w:rFonts w:ascii="Arial Narrow" w:hAnsi="Arial Narrow" w:cs="Arial"/>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R</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before="40" w:after="40" w:line="276" w:lineRule="auto"/>
              <w:jc w:val="center"/>
              <w:rPr>
                <w:rFonts w:ascii="Arial Narrow" w:hAnsi="Arial Narrow" w:cs="Arial"/>
                <w:b/>
                <w:sz w:val="18"/>
                <w:szCs w:val="18"/>
              </w:rPr>
            </w:pPr>
          </w:p>
        </w:tc>
        <w:tc>
          <w:tcPr>
            <w:tcW w:w="992" w:type="dxa"/>
            <w:gridSpan w:val="3"/>
            <w:tcBorders>
              <w:top w:val="single" w:sz="4" w:space="0" w:color="auto"/>
              <w:bottom w:val="single" w:sz="4" w:space="0" w:color="auto"/>
              <w:right w:val="single" w:sz="4" w:space="0" w:color="auto"/>
            </w:tcBorders>
            <w:vAlign w:val="center"/>
          </w:tcPr>
          <w:p w:rsidR="00054188" w:rsidRPr="00661142" w:rsidRDefault="00054188" w:rsidP="00FC5F0F">
            <w:pPr>
              <w:spacing w:before="40" w:after="40" w:line="276" w:lineRule="auto"/>
              <w:jc w:val="center"/>
              <w:rPr>
                <w:rFonts w:ascii="Arial Narrow" w:hAnsi="Arial Narrow" w:cs="Arial"/>
                <w:b/>
                <w:sz w:val="18"/>
                <w:szCs w:val="18"/>
              </w:rPr>
            </w:pPr>
          </w:p>
        </w:tc>
        <w:tc>
          <w:tcPr>
            <w:tcW w:w="426" w:type="dxa"/>
            <w:gridSpan w:val="2"/>
            <w:vMerge/>
          </w:tcPr>
          <w:p w:rsidR="00054188" w:rsidRPr="00661142" w:rsidRDefault="00054188" w:rsidP="00FC5F0F">
            <w:pPr>
              <w:spacing w:line="276" w:lineRule="auto"/>
              <w:rPr>
                <w:rFonts w:ascii="Arial Narrow" w:hAnsi="Arial Narrow" w:cs="Arial"/>
                <w:sz w:val="18"/>
                <w:szCs w:val="18"/>
              </w:rPr>
            </w:pPr>
          </w:p>
        </w:tc>
        <w:tc>
          <w:tcPr>
            <w:tcW w:w="424" w:type="dxa"/>
            <w:vMerge/>
          </w:tcPr>
          <w:p w:rsidR="00054188" w:rsidRPr="00661142" w:rsidRDefault="00054188" w:rsidP="00FC5F0F">
            <w:pPr>
              <w:spacing w:line="276" w:lineRule="auto"/>
              <w:rPr>
                <w:rFonts w:ascii="Arial Narrow" w:hAnsi="Arial Narrow" w:cs="Arial"/>
                <w:sz w:val="18"/>
                <w:szCs w:val="18"/>
              </w:rPr>
            </w:pPr>
          </w:p>
        </w:tc>
        <w:tc>
          <w:tcPr>
            <w:tcW w:w="2269" w:type="dxa"/>
            <w:vMerge/>
          </w:tcPr>
          <w:p w:rsidR="00054188" w:rsidRPr="00661142" w:rsidRDefault="00054188" w:rsidP="00FC5F0F">
            <w:pPr>
              <w:spacing w:line="276" w:lineRule="auto"/>
              <w:rPr>
                <w:rFonts w:ascii="Arial Narrow" w:hAnsi="Arial Narrow" w:cs="Arial"/>
                <w:b/>
                <w:sz w:val="18"/>
                <w:szCs w:val="18"/>
              </w:rPr>
            </w:pPr>
          </w:p>
        </w:tc>
        <w:tc>
          <w:tcPr>
            <w:tcW w:w="1418" w:type="dxa"/>
            <w:vMerge/>
            <w:vAlign w:val="center"/>
          </w:tcPr>
          <w:p w:rsidR="00054188" w:rsidRPr="00661142" w:rsidRDefault="00054188" w:rsidP="00FC5F0F">
            <w:pPr>
              <w:spacing w:line="276" w:lineRule="auto"/>
              <w:rPr>
                <w:rFonts w:ascii="Arial Narrow" w:hAnsi="Arial Narrow" w:cs="Arial"/>
                <w:sz w:val="18"/>
                <w:szCs w:val="18"/>
              </w:rPr>
            </w:pPr>
          </w:p>
        </w:tc>
      </w:tr>
      <w:tr w:rsidR="00120216" w:rsidRPr="00661142" w:rsidTr="00B55AC9">
        <w:tblPrEx>
          <w:tblBorders>
            <w:insideH w:val="single" w:sz="2" w:space="0" w:color="auto"/>
            <w:insideV w:val="single" w:sz="2" w:space="0" w:color="auto"/>
          </w:tblBorders>
        </w:tblPrEx>
        <w:trPr>
          <w:trHeight w:val="513"/>
        </w:trPr>
        <w:tc>
          <w:tcPr>
            <w:tcW w:w="838" w:type="dxa"/>
            <w:vMerge w:val="restart"/>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4.3</w:t>
            </w:r>
          </w:p>
        </w:tc>
        <w:tc>
          <w:tcPr>
            <w:tcW w:w="3542" w:type="dxa"/>
            <w:gridSpan w:val="2"/>
            <w:vMerge w:val="restart"/>
          </w:tcPr>
          <w:p w:rsidR="00054188" w:rsidRDefault="00054188" w:rsidP="00FC5F0F">
            <w:pPr>
              <w:jc w:val="both"/>
              <w:rPr>
                <w:rFonts w:ascii="Arial Narrow" w:hAnsi="Arial Narrow" w:cs="Arial"/>
                <w:sz w:val="18"/>
                <w:szCs w:val="18"/>
              </w:rPr>
            </w:pPr>
            <w:r w:rsidRPr="00661142">
              <w:rPr>
                <w:rFonts w:ascii="Arial Narrow" w:hAnsi="Arial Narrow" w:cs="Arial"/>
                <w:sz w:val="18"/>
                <w:szCs w:val="18"/>
              </w:rPr>
              <w:t xml:space="preserve">Constatar, mediante inspección física selectiva, que existan </w:t>
            </w:r>
            <w:r w:rsidRPr="00661142">
              <w:rPr>
                <w:rFonts w:ascii="Arial Narrow" w:hAnsi="Arial Narrow"/>
                <w:sz w:val="18"/>
                <w:szCs w:val="18"/>
              </w:rPr>
              <w:t>inventarios actualizados, que cada uno de los bienes cuente con su resguardo correspondiente, y que  se utilicen para el objetivo</w:t>
            </w:r>
            <w:r w:rsidRPr="00661142">
              <w:rPr>
                <w:rFonts w:ascii="Arial Narrow" w:hAnsi="Arial Narrow" w:cs="Arial"/>
                <w:sz w:val="18"/>
                <w:szCs w:val="18"/>
              </w:rPr>
              <w:t xml:space="preserve"> </w:t>
            </w:r>
            <w:r w:rsidRPr="00661142">
              <w:rPr>
                <w:rFonts w:ascii="Arial Narrow" w:hAnsi="Arial Narrow" w:cs="Arial"/>
                <w:sz w:val="18"/>
                <w:szCs w:val="18"/>
              </w:rPr>
              <w:lastRenderedPageBreak/>
              <w:t>del programa.</w:t>
            </w:r>
          </w:p>
          <w:p w:rsidR="00054188" w:rsidRDefault="00054188" w:rsidP="00FC5F0F">
            <w:pPr>
              <w:jc w:val="both"/>
              <w:rPr>
                <w:rFonts w:ascii="Arial Narrow" w:hAnsi="Arial Narrow" w:cs="Arial"/>
                <w:sz w:val="18"/>
                <w:szCs w:val="18"/>
              </w:rPr>
            </w:pPr>
          </w:p>
          <w:p w:rsidR="00054188" w:rsidRDefault="00054188" w:rsidP="00FC5F0F">
            <w:pPr>
              <w:jc w:val="both"/>
              <w:rPr>
                <w:rFonts w:ascii="Arial Narrow" w:hAnsi="Arial Narrow" w:cs="Arial"/>
                <w:sz w:val="18"/>
                <w:szCs w:val="18"/>
              </w:rPr>
            </w:pPr>
          </w:p>
          <w:p w:rsidR="00054188" w:rsidRDefault="00054188" w:rsidP="00FC5F0F">
            <w:pPr>
              <w:jc w:val="both"/>
              <w:rPr>
                <w:rFonts w:ascii="Arial Narrow" w:hAnsi="Arial Narrow" w:cs="Arial"/>
                <w:sz w:val="18"/>
                <w:szCs w:val="18"/>
              </w:rPr>
            </w:pPr>
          </w:p>
          <w:p w:rsidR="00054188" w:rsidRPr="00661142" w:rsidRDefault="00054188" w:rsidP="00FC5F0F">
            <w:pPr>
              <w:jc w:val="both"/>
              <w:rPr>
                <w:rFonts w:ascii="Arial Narrow" w:hAnsi="Arial Narrow" w:cs="Arial"/>
                <w:sz w:val="18"/>
                <w:szCs w:val="18"/>
              </w:rPr>
            </w:pPr>
          </w:p>
        </w:tc>
        <w:tc>
          <w:tcPr>
            <w:tcW w:w="2708" w:type="dxa"/>
            <w:gridSpan w:val="2"/>
            <w:vMerge w:val="restart"/>
          </w:tcPr>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lastRenderedPageBreak/>
              <w:t xml:space="preserve">Documentación: </w:t>
            </w:r>
            <w:r w:rsidRPr="00661142">
              <w:rPr>
                <w:rFonts w:ascii="Arial Narrow" w:hAnsi="Arial Narrow" w:cs="Arial"/>
                <w:sz w:val="18"/>
                <w:szCs w:val="18"/>
              </w:rPr>
              <w:t>Resguardos y registros contables.</w:t>
            </w:r>
          </w:p>
          <w:p w:rsidR="00054188" w:rsidRPr="00661142" w:rsidRDefault="00054188" w:rsidP="00FC5F0F">
            <w:pPr>
              <w:spacing w:before="40" w:after="40" w:line="276" w:lineRule="auto"/>
              <w:ind w:left="-6" w:firstLine="11"/>
              <w:jc w:val="both"/>
              <w:rPr>
                <w:rFonts w:ascii="Arial Narrow" w:hAnsi="Arial Narrow" w:cs="Arial"/>
                <w:sz w:val="18"/>
                <w:szCs w:val="18"/>
              </w:rPr>
            </w:pPr>
            <w:r w:rsidRPr="00661142">
              <w:rPr>
                <w:rFonts w:ascii="Arial Narrow" w:hAnsi="Arial Narrow" w:cs="Arial"/>
                <w:b/>
                <w:sz w:val="18"/>
                <w:szCs w:val="18"/>
              </w:rPr>
              <w:t xml:space="preserve">Fundamento </w:t>
            </w:r>
            <w:r w:rsidRPr="00661142">
              <w:rPr>
                <w:rFonts w:ascii="Arial Narrow" w:hAnsi="Arial Narrow" w:cs="Arial"/>
                <w:b/>
                <w:color w:val="000000"/>
                <w:sz w:val="18"/>
                <w:szCs w:val="18"/>
              </w:rPr>
              <w:t>legal</w:t>
            </w:r>
            <w:r w:rsidRPr="00661142">
              <w:rPr>
                <w:rFonts w:ascii="Arial Narrow" w:hAnsi="Arial Narrow" w:cs="Arial"/>
                <w:b/>
                <w:sz w:val="18"/>
                <w:szCs w:val="18"/>
              </w:rPr>
              <w:t xml:space="preserve">: </w:t>
            </w:r>
            <w:r w:rsidRPr="00661142">
              <w:rPr>
                <w:rFonts w:ascii="Arial Narrow" w:hAnsi="Arial Narrow" w:cs="Arial"/>
                <w:sz w:val="18"/>
                <w:szCs w:val="18"/>
              </w:rPr>
              <w:t xml:space="preserve">LAASSP y su </w:t>
            </w:r>
            <w:r w:rsidRPr="00661142">
              <w:rPr>
                <w:rFonts w:ascii="Arial Narrow" w:hAnsi="Arial Narrow" w:cs="Arial"/>
                <w:sz w:val="18"/>
                <w:szCs w:val="18"/>
              </w:rPr>
              <w:lastRenderedPageBreak/>
              <w:t>Reglamento.</w:t>
            </w:r>
          </w:p>
        </w:tc>
        <w:tc>
          <w:tcPr>
            <w:tcW w:w="567"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lastRenderedPageBreak/>
              <w:t>P</w:t>
            </w:r>
          </w:p>
          <w:p w:rsidR="00054188" w:rsidRPr="00661142" w:rsidRDefault="00054188" w:rsidP="00FC5F0F">
            <w:pPr>
              <w:spacing w:line="276" w:lineRule="auto"/>
              <w:jc w:val="center"/>
              <w:rPr>
                <w:rFonts w:ascii="Arial Narrow" w:hAnsi="Arial Narrow" w:cs="Arial"/>
                <w:b/>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992" w:type="dxa"/>
            <w:gridSpan w:val="3"/>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426" w:type="dxa"/>
            <w:gridSpan w:val="2"/>
            <w:vMerge w:val="restart"/>
          </w:tcPr>
          <w:p w:rsidR="00054188" w:rsidRPr="00661142" w:rsidRDefault="00054188" w:rsidP="00FC5F0F">
            <w:pPr>
              <w:spacing w:line="276" w:lineRule="auto"/>
              <w:rPr>
                <w:rFonts w:ascii="Arial Narrow" w:hAnsi="Arial Narrow" w:cs="Arial"/>
                <w:sz w:val="18"/>
                <w:szCs w:val="18"/>
              </w:rPr>
            </w:pPr>
          </w:p>
        </w:tc>
        <w:tc>
          <w:tcPr>
            <w:tcW w:w="424" w:type="dxa"/>
            <w:vMerge w:val="restart"/>
          </w:tcPr>
          <w:p w:rsidR="00054188" w:rsidRPr="00661142" w:rsidRDefault="00054188" w:rsidP="00FC5F0F">
            <w:pPr>
              <w:spacing w:line="276" w:lineRule="auto"/>
              <w:rPr>
                <w:rFonts w:ascii="Arial Narrow" w:hAnsi="Arial Narrow" w:cs="Arial"/>
                <w:sz w:val="18"/>
                <w:szCs w:val="18"/>
              </w:rPr>
            </w:pPr>
          </w:p>
        </w:tc>
        <w:tc>
          <w:tcPr>
            <w:tcW w:w="2269" w:type="dxa"/>
            <w:vMerge w:val="restart"/>
          </w:tcPr>
          <w:p w:rsidR="00054188" w:rsidRPr="00661142" w:rsidRDefault="00054188" w:rsidP="00FC5F0F">
            <w:pPr>
              <w:spacing w:line="276" w:lineRule="auto"/>
              <w:rPr>
                <w:rFonts w:ascii="Arial Narrow" w:hAnsi="Arial Narrow" w:cs="Arial"/>
                <w:b/>
                <w:sz w:val="18"/>
                <w:szCs w:val="18"/>
              </w:rPr>
            </w:pPr>
          </w:p>
        </w:tc>
        <w:tc>
          <w:tcPr>
            <w:tcW w:w="1418" w:type="dxa"/>
            <w:vMerge w:val="restart"/>
            <w:vAlign w:val="center"/>
          </w:tcPr>
          <w:p w:rsidR="00054188" w:rsidRPr="00661142" w:rsidRDefault="00054188" w:rsidP="00FC5F0F">
            <w:pPr>
              <w:spacing w:line="276" w:lineRule="auto"/>
              <w:rPr>
                <w:rFonts w:ascii="Arial Narrow" w:hAnsi="Arial Narrow" w:cs="Arial"/>
                <w:sz w:val="18"/>
                <w:szCs w:val="18"/>
              </w:rPr>
            </w:pPr>
          </w:p>
        </w:tc>
      </w:tr>
      <w:tr w:rsidR="00120216" w:rsidRPr="00661142" w:rsidTr="00B55AC9">
        <w:tblPrEx>
          <w:tblBorders>
            <w:insideH w:val="single" w:sz="2" w:space="0" w:color="auto"/>
            <w:insideV w:val="single" w:sz="2" w:space="0" w:color="auto"/>
          </w:tblBorders>
        </w:tblPrEx>
        <w:trPr>
          <w:trHeight w:val="322"/>
        </w:trPr>
        <w:tc>
          <w:tcPr>
            <w:tcW w:w="838" w:type="dxa"/>
            <w:vMerge/>
          </w:tcPr>
          <w:p w:rsidR="00054188" w:rsidRPr="00661142" w:rsidRDefault="00054188" w:rsidP="00FC5F0F">
            <w:pPr>
              <w:spacing w:line="276" w:lineRule="auto"/>
              <w:jc w:val="center"/>
              <w:rPr>
                <w:rFonts w:ascii="Arial Narrow" w:hAnsi="Arial Narrow" w:cs="Arial"/>
                <w:b/>
                <w:sz w:val="18"/>
                <w:szCs w:val="18"/>
              </w:rPr>
            </w:pPr>
          </w:p>
        </w:tc>
        <w:tc>
          <w:tcPr>
            <w:tcW w:w="3542" w:type="dxa"/>
            <w:gridSpan w:val="2"/>
            <w:vMerge/>
          </w:tcPr>
          <w:p w:rsidR="00054188" w:rsidRPr="00661142" w:rsidRDefault="00054188" w:rsidP="00FC5F0F">
            <w:pPr>
              <w:spacing w:line="276" w:lineRule="auto"/>
              <w:jc w:val="both"/>
              <w:rPr>
                <w:rFonts w:ascii="Arial Narrow" w:hAnsi="Arial Narrow" w:cs="Arial"/>
                <w:sz w:val="18"/>
                <w:szCs w:val="18"/>
              </w:rPr>
            </w:pPr>
          </w:p>
        </w:tc>
        <w:tc>
          <w:tcPr>
            <w:tcW w:w="2708" w:type="dxa"/>
            <w:gridSpan w:val="2"/>
            <w:vMerge/>
          </w:tcPr>
          <w:p w:rsidR="00054188" w:rsidRPr="00661142" w:rsidRDefault="00054188" w:rsidP="00FC5F0F">
            <w:pPr>
              <w:spacing w:line="276" w:lineRule="auto"/>
              <w:jc w:val="both"/>
              <w:rPr>
                <w:rFonts w:ascii="Arial Narrow" w:hAnsi="Arial Narrow" w:cs="Arial"/>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R</w:t>
            </w:r>
          </w:p>
          <w:p w:rsidR="00054188" w:rsidRPr="00661142" w:rsidRDefault="00054188" w:rsidP="00FC5F0F">
            <w:pPr>
              <w:spacing w:line="276" w:lineRule="auto"/>
              <w:jc w:val="center"/>
              <w:rPr>
                <w:rFonts w:ascii="Arial Narrow" w:hAnsi="Arial Narrow" w:cs="Arial"/>
                <w:b/>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992" w:type="dxa"/>
            <w:gridSpan w:val="3"/>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426" w:type="dxa"/>
            <w:gridSpan w:val="2"/>
            <w:vMerge/>
          </w:tcPr>
          <w:p w:rsidR="00054188" w:rsidRPr="00661142" w:rsidRDefault="00054188" w:rsidP="00FC5F0F">
            <w:pPr>
              <w:spacing w:line="276" w:lineRule="auto"/>
              <w:rPr>
                <w:rFonts w:ascii="Arial Narrow" w:hAnsi="Arial Narrow" w:cs="Arial"/>
                <w:sz w:val="18"/>
                <w:szCs w:val="18"/>
              </w:rPr>
            </w:pPr>
          </w:p>
        </w:tc>
        <w:tc>
          <w:tcPr>
            <w:tcW w:w="424" w:type="dxa"/>
            <w:vMerge/>
          </w:tcPr>
          <w:p w:rsidR="00054188" w:rsidRPr="00661142" w:rsidRDefault="00054188" w:rsidP="00FC5F0F">
            <w:pPr>
              <w:spacing w:line="276" w:lineRule="auto"/>
              <w:rPr>
                <w:rFonts w:ascii="Arial Narrow" w:hAnsi="Arial Narrow" w:cs="Arial"/>
                <w:sz w:val="18"/>
                <w:szCs w:val="18"/>
              </w:rPr>
            </w:pPr>
          </w:p>
        </w:tc>
        <w:tc>
          <w:tcPr>
            <w:tcW w:w="2269" w:type="dxa"/>
            <w:vMerge/>
          </w:tcPr>
          <w:p w:rsidR="00054188" w:rsidRPr="00661142" w:rsidRDefault="00054188" w:rsidP="00FC5F0F">
            <w:pPr>
              <w:spacing w:line="276" w:lineRule="auto"/>
              <w:rPr>
                <w:rFonts w:ascii="Arial Narrow" w:hAnsi="Arial Narrow" w:cs="Arial"/>
                <w:b/>
                <w:sz w:val="18"/>
                <w:szCs w:val="18"/>
              </w:rPr>
            </w:pPr>
          </w:p>
        </w:tc>
        <w:tc>
          <w:tcPr>
            <w:tcW w:w="1418" w:type="dxa"/>
            <w:vMerge/>
            <w:vAlign w:val="center"/>
          </w:tcPr>
          <w:p w:rsidR="00054188" w:rsidRPr="00661142" w:rsidRDefault="00054188" w:rsidP="00FC5F0F">
            <w:pPr>
              <w:spacing w:line="276" w:lineRule="auto"/>
              <w:rPr>
                <w:rFonts w:ascii="Arial Narrow" w:hAnsi="Arial Narrow" w:cs="Arial"/>
                <w:sz w:val="18"/>
                <w:szCs w:val="18"/>
              </w:rPr>
            </w:pPr>
          </w:p>
        </w:tc>
      </w:tr>
      <w:tr w:rsidR="00120216" w:rsidRPr="00661142" w:rsidTr="00914204">
        <w:tblPrEx>
          <w:tblBorders>
            <w:insideH w:val="single" w:sz="2" w:space="0" w:color="auto"/>
            <w:insideV w:val="single" w:sz="2" w:space="0" w:color="auto"/>
          </w:tblBorders>
        </w:tblPrEx>
        <w:trPr>
          <w:trHeight w:val="369"/>
        </w:trPr>
        <w:tc>
          <w:tcPr>
            <w:tcW w:w="838" w:type="dxa"/>
            <w:shd w:val="clear" w:color="auto" w:fill="E0E0E0"/>
            <w:vAlign w:val="center"/>
          </w:tcPr>
          <w:p w:rsidR="00120216" w:rsidRPr="00661142" w:rsidRDefault="00120216" w:rsidP="00FC5F0F">
            <w:pPr>
              <w:spacing w:line="276" w:lineRule="auto"/>
              <w:jc w:val="center"/>
              <w:rPr>
                <w:rFonts w:ascii="Arial Narrow" w:hAnsi="Arial Narrow" w:cs="Arial"/>
                <w:b/>
                <w:sz w:val="18"/>
                <w:szCs w:val="18"/>
              </w:rPr>
            </w:pPr>
            <w:r w:rsidRPr="00661142">
              <w:rPr>
                <w:rFonts w:ascii="Arial Narrow" w:hAnsi="Arial Narrow" w:cs="Arial"/>
                <w:b/>
                <w:sz w:val="18"/>
                <w:szCs w:val="18"/>
              </w:rPr>
              <w:lastRenderedPageBreak/>
              <w:t>5</w:t>
            </w:r>
          </w:p>
        </w:tc>
        <w:tc>
          <w:tcPr>
            <w:tcW w:w="11495" w:type="dxa"/>
            <w:gridSpan w:val="13"/>
            <w:shd w:val="clear" w:color="auto" w:fill="E0E0E0"/>
            <w:vAlign w:val="center"/>
          </w:tcPr>
          <w:p w:rsidR="00120216" w:rsidRPr="00661142" w:rsidRDefault="00120216" w:rsidP="00FC5F0F">
            <w:pPr>
              <w:spacing w:line="276" w:lineRule="auto"/>
              <w:rPr>
                <w:rFonts w:ascii="Arial Narrow" w:hAnsi="Arial Narrow" w:cs="Arial"/>
                <w:b/>
                <w:sz w:val="18"/>
                <w:szCs w:val="18"/>
              </w:rPr>
            </w:pPr>
            <w:r w:rsidRPr="00661142">
              <w:rPr>
                <w:rFonts w:ascii="Arial Narrow" w:hAnsi="Arial Narrow" w:cs="Arial"/>
                <w:b/>
                <w:sz w:val="18"/>
                <w:szCs w:val="18"/>
              </w:rPr>
              <w:t>OBRA PÚBLICA</w:t>
            </w:r>
          </w:p>
        </w:tc>
        <w:tc>
          <w:tcPr>
            <w:tcW w:w="1418" w:type="dxa"/>
            <w:tcBorders>
              <w:top w:val="single" w:sz="4" w:space="0" w:color="auto"/>
            </w:tcBorders>
            <w:shd w:val="clear" w:color="auto" w:fill="E0E0E0"/>
            <w:vAlign w:val="center"/>
          </w:tcPr>
          <w:p w:rsidR="00120216" w:rsidRPr="00661142" w:rsidRDefault="00120216" w:rsidP="00FC5F0F">
            <w:pPr>
              <w:spacing w:line="276" w:lineRule="auto"/>
              <w:rPr>
                <w:rFonts w:ascii="Arial Narrow" w:hAnsi="Arial Narrow" w:cs="Arial"/>
                <w:sz w:val="18"/>
                <w:szCs w:val="18"/>
              </w:rPr>
            </w:pPr>
          </w:p>
        </w:tc>
      </w:tr>
      <w:tr w:rsidR="00120216" w:rsidRPr="003217CE" w:rsidTr="00914204">
        <w:tblPrEx>
          <w:tblBorders>
            <w:insideH w:val="single" w:sz="2" w:space="0" w:color="auto"/>
            <w:insideV w:val="single" w:sz="2" w:space="0" w:color="auto"/>
          </w:tblBorders>
        </w:tblPrEx>
        <w:trPr>
          <w:trHeight w:val="489"/>
        </w:trPr>
        <w:tc>
          <w:tcPr>
            <w:tcW w:w="838" w:type="dxa"/>
            <w:vMerge w:val="restart"/>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5.1</w:t>
            </w:r>
          </w:p>
        </w:tc>
        <w:tc>
          <w:tcPr>
            <w:tcW w:w="3557" w:type="dxa"/>
            <w:gridSpan w:val="3"/>
            <w:vMerge w:val="restart"/>
            <w:tcBorders>
              <w:right w:val="single" w:sz="4" w:space="0" w:color="auto"/>
            </w:tcBorders>
          </w:tcPr>
          <w:p w:rsidR="00054188" w:rsidRPr="00661142" w:rsidRDefault="00054188" w:rsidP="00FC5F0F">
            <w:pPr>
              <w:spacing w:before="40" w:after="40"/>
              <w:jc w:val="both"/>
              <w:rPr>
                <w:rFonts w:ascii="Arial Narrow" w:hAnsi="Arial Narrow"/>
                <w:sz w:val="18"/>
                <w:szCs w:val="18"/>
              </w:rPr>
            </w:pPr>
            <w:r w:rsidRPr="00661142">
              <w:rPr>
                <w:rFonts w:ascii="Arial Narrow" w:hAnsi="Arial Narrow"/>
                <w:sz w:val="18"/>
                <w:szCs w:val="18"/>
              </w:rPr>
              <w:t xml:space="preserve">Verificar que en el proceso de planeación, programación y </w:t>
            </w:r>
            <w:proofErr w:type="spellStart"/>
            <w:r w:rsidRPr="00661142">
              <w:rPr>
                <w:rFonts w:ascii="Arial Narrow" w:hAnsi="Arial Narrow"/>
                <w:sz w:val="18"/>
                <w:szCs w:val="18"/>
              </w:rPr>
              <w:t>presupuestación</w:t>
            </w:r>
            <w:proofErr w:type="spellEnd"/>
            <w:r w:rsidRPr="00661142">
              <w:rPr>
                <w:rFonts w:ascii="Arial Narrow" w:hAnsi="Arial Narrow"/>
                <w:sz w:val="18"/>
                <w:szCs w:val="18"/>
              </w:rPr>
              <w:t xml:space="preserve"> de las obras aprobadas, las ejecutoras cumplieron con lo dispuesto en la Ley de Obras Públicas y Servicios Relacionados con las Mismas y su Reglamento (antecedentes; estudios previos; licencias y liberación de predios; proyecto ejecutivo, y otras generalidades).</w:t>
            </w:r>
          </w:p>
          <w:p w:rsidR="00054188" w:rsidRPr="00661142" w:rsidRDefault="00054188" w:rsidP="00FC5F0F">
            <w:pPr>
              <w:spacing w:before="40" w:after="40"/>
              <w:jc w:val="both"/>
              <w:rPr>
                <w:rFonts w:ascii="Arial Narrow" w:hAnsi="Arial Narrow"/>
                <w:sz w:val="18"/>
                <w:szCs w:val="18"/>
              </w:rPr>
            </w:pPr>
          </w:p>
        </w:tc>
        <w:tc>
          <w:tcPr>
            <w:tcW w:w="2693" w:type="dxa"/>
            <w:vMerge w:val="restart"/>
            <w:tcBorders>
              <w:left w:val="single" w:sz="4" w:space="0" w:color="auto"/>
            </w:tcBorders>
          </w:tcPr>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Documentación:</w:t>
            </w:r>
            <w:r w:rsidRPr="00661142">
              <w:rPr>
                <w:rFonts w:ascii="Arial Narrow" w:hAnsi="Arial Narrow" w:cs="Arial"/>
                <w:sz w:val="18"/>
                <w:szCs w:val="18"/>
              </w:rPr>
              <w:t xml:space="preserve"> Expediente Unitario.</w:t>
            </w:r>
          </w:p>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 xml:space="preserve">Fundamento legal: </w:t>
            </w:r>
            <w:r w:rsidRPr="00661142">
              <w:rPr>
                <w:rFonts w:ascii="Arial Narrow" w:hAnsi="Arial Narrow" w:cs="Arial"/>
                <w:sz w:val="18"/>
                <w:szCs w:val="18"/>
              </w:rPr>
              <w:t>LOPSRM y su Reglamento.</w:t>
            </w:r>
          </w:p>
        </w:tc>
        <w:tc>
          <w:tcPr>
            <w:tcW w:w="567"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P</w:t>
            </w:r>
          </w:p>
          <w:p w:rsidR="00054188" w:rsidRPr="00661142" w:rsidRDefault="00054188" w:rsidP="00FC5F0F">
            <w:pPr>
              <w:spacing w:line="276" w:lineRule="auto"/>
              <w:jc w:val="center"/>
              <w:rPr>
                <w:rFonts w:ascii="Arial Narrow" w:hAnsi="Arial Narrow" w:cs="Arial"/>
                <w:b/>
                <w:sz w:val="18"/>
                <w:szCs w:val="18"/>
              </w:rPr>
            </w:pPr>
          </w:p>
        </w:tc>
        <w:tc>
          <w:tcPr>
            <w:tcW w:w="709" w:type="dxa"/>
            <w:gridSpan w:val="3"/>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850"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417" w:type="dxa"/>
            <w:vMerge w:val="restart"/>
            <w:tcBorders>
              <w:top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p>
        </w:tc>
        <w:tc>
          <w:tcPr>
            <w:tcW w:w="433" w:type="dxa"/>
            <w:gridSpan w:val="2"/>
            <w:vMerge w:val="restart"/>
            <w:tcBorders>
              <w:top w:val="single" w:sz="4" w:space="0" w:color="auto"/>
            </w:tcBorders>
            <w:vAlign w:val="center"/>
          </w:tcPr>
          <w:p w:rsidR="00054188" w:rsidRPr="00661142" w:rsidRDefault="00054188" w:rsidP="00FC5F0F">
            <w:pPr>
              <w:spacing w:line="276" w:lineRule="auto"/>
              <w:rPr>
                <w:rFonts w:ascii="Arial Narrow" w:hAnsi="Arial Narrow" w:cs="Arial"/>
                <w:sz w:val="18"/>
                <w:szCs w:val="18"/>
              </w:rPr>
            </w:pPr>
          </w:p>
        </w:tc>
        <w:tc>
          <w:tcPr>
            <w:tcW w:w="2269" w:type="dxa"/>
            <w:vMerge w:val="restart"/>
            <w:tcBorders>
              <w:top w:val="single" w:sz="4" w:space="0" w:color="auto"/>
            </w:tcBorders>
          </w:tcPr>
          <w:p w:rsidR="00054188" w:rsidRPr="00B81D0F" w:rsidRDefault="00054188" w:rsidP="00FC5F0F">
            <w:pPr>
              <w:rPr>
                <w:rFonts w:ascii="Arial" w:hAnsi="Arial" w:cs="Arial"/>
                <w:sz w:val="18"/>
                <w:szCs w:val="18"/>
              </w:rPr>
            </w:pPr>
          </w:p>
        </w:tc>
        <w:tc>
          <w:tcPr>
            <w:tcW w:w="1418" w:type="dxa"/>
            <w:vMerge w:val="restart"/>
            <w:tcBorders>
              <w:top w:val="single" w:sz="4" w:space="0" w:color="auto"/>
            </w:tcBorders>
            <w:vAlign w:val="center"/>
          </w:tcPr>
          <w:p w:rsidR="00054188" w:rsidRPr="003217CE" w:rsidRDefault="00054188" w:rsidP="00FC5F0F">
            <w:pPr>
              <w:rPr>
                <w:rFonts w:ascii="Arial" w:hAnsi="Arial" w:cs="Arial"/>
                <w:sz w:val="18"/>
                <w:szCs w:val="18"/>
              </w:rPr>
            </w:pPr>
          </w:p>
        </w:tc>
      </w:tr>
      <w:tr w:rsidR="00120216" w:rsidRPr="00661142" w:rsidTr="00914204">
        <w:tblPrEx>
          <w:tblBorders>
            <w:insideH w:val="single" w:sz="2" w:space="0" w:color="auto"/>
            <w:insideV w:val="single" w:sz="2" w:space="0" w:color="auto"/>
          </w:tblBorders>
        </w:tblPrEx>
        <w:trPr>
          <w:trHeight w:val="369"/>
        </w:trPr>
        <w:tc>
          <w:tcPr>
            <w:tcW w:w="838" w:type="dxa"/>
            <w:vMerge/>
          </w:tcPr>
          <w:p w:rsidR="00054188" w:rsidRPr="00661142" w:rsidRDefault="00054188" w:rsidP="00FC5F0F">
            <w:pPr>
              <w:spacing w:line="276" w:lineRule="auto"/>
              <w:jc w:val="center"/>
              <w:rPr>
                <w:rFonts w:ascii="Arial Narrow" w:hAnsi="Arial Narrow" w:cs="Arial"/>
                <w:b/>
                <w:sz w:val="18"/>
                <w:szCs w:val="18"/>
              </w:rPr>
            </w:pPr>
          </w:p>
        </w:tc>
        <w:tc>
          <w:tcPr>
            <w:tcW w:w="3557" w:type="dxa"/>
            <w:gridSpan w:val="3"/>
            <w:vMerge/>
            <w:tcBorders>
              <w:right w:val="single" w:sz="4" w:space="0" w:color="auto"/>
            </w:tcBorders>
          </w:tcPr>
          <w:p w:rsidR="00054188" w:rsidRPr="00661142" w:rsidRDefault="00054188" w:rsidP="00FC5F0F">
            <w:pPr>
              <w:spacing w:line="276" w:lineRule="auto"/>
              <w:jc w:val="both"/>
              <w:rPr>
                <w:rFonts w:ascii="Arial Narrow" w:hAnsi="Arial Narrow" w:cs="Arial"/>
                <w:sz w:val="18"/>
                <w:szCs w:val="18"/>
              </w:rPr>
            </w:pPr>
          </w:p>
        </w:tc>
        <w:tc>
          <w:tcPr>
            <w:tcW w:w="2693" w:type="dxa"/>
            <w:vMerge/>
            <w:tcBorders>
              <w:left w:val="single" w:sz="4" w:space="0" w:color="auto"/>
            </w:tcBorders>
          </w:tcPr>
          <w:p w:rsidR="00054188" w:rsidRPr="00661142" w:rsidRDefault="00054188" w:rsidP="00FC5F0F">
            <w:pPr>
              <w:spacing w:line="276" w:lineRule="auto"/>
              <w:jc w:val="both"/>
              <w:rPr>
                <w:rFonts w:ascii="Arial Narrow" w:hAnsi="Arial Narrow" w:cs="Arial"/>
                <w:b/>
                <w:sz w:val="18"/>
                <w:szCs w:val="18"/>
              </w:rPr>
            </w:pPr>
          </w:p>
        </w:tc>
        <w:tc>
          <w:tcPr>
            <w:tcW w:w="567"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R</w:t>
            </w:r>
          </w:p>
          <w:p w:rsidR="00054188" w:rsidRPr="00661142" w:rsidRDefault="00054188" w:rsidP="00FC5F0F">
            <w:pPr>
              <w:spacing w:line="276" w:lineRule="auto"/>
              <w:jc w:val="center"/>
              <w:rPr>
                <w:rFonts w:ascii="Arial Narrow" w:hAnsi="Arial Narrow" w:cs="Arial"/>
                <w:b/>
                <w:sz w:val="18"/>
                <w:szCs w:val="18"/>
              </w:rPr>
            </w:pPr>
          </w:p>
        </w:tc>
        <w:tc>
          <w:tcPr>
            <w:tcW w:w="709" w:type="dxa"/>
            <w:gridSpan w:val="3"/>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850" w:type="dxa"/>
            <w:tcBorders>
              <w:top w:val="single" w:sz="4" w:space="0" w:color="auto"/>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417" w:type="dxa"/>
            <w:vMerge/>
            <w:vAlign w:val="center"/>
          </w:tcPr>
          <w:p w:rsidR="00054188" w:rsidRPr="00661142" w:rsidRDefault="00054188" w:rsidP="00FC5F0F">
            <w:pPr>
              <w:spacing w:line="276" w:lineRule="auto"/>
              <w:rPr>
                <w:rFonts w:ascii="Arial Narrow" w:hAnsi="Arial Narrow" w:cs="Arial"/>
                <w:b/>
                <w:sz w:val="18"/>
                <w:szCs w:val="18"/>
              </w:rPr>
            </w:pPr>
          </w:p>
        </w:tc>
        <w:tc>
          <w:tcPr>
            <w:tcW w:w="433" w:type="dxa"/>
            <w:gridSpan w:val="2"/>
            <w:vMerge/>
            <w:vAlign w:val="center"/>
          </w:tcPr>
          <w:p w:rsidR="00054188" w:rsidRPr="00661142" w:rsidRDefault="00054188" w:rsidP="00FC5F0F">
            <w:pPr>
              <w:spacing w:line="276" w:lineRule="auto"/>
              <w:rPr>
                <w:rFonts w:ascii="Arial Narrow" w:hAnsi="Arial Narrow" w:cs="Arial"/>
                <w:sz w:val="18"/>
                <w:szCs w:val="18"/>
              </w:rPr>
            </w:pPr>
          </w:p>
        </w:tc>
        <w:tc>
          <w:tcPr>
            <w:tcW w:w="2269" w:type="dxa"/>
            <w:vMerge/>
          </w:tcPr>
          <w:p w:rsidR="00054188" w:rsidRPr="00661142" w:rsidRDefault="00054188" w:rsidP="00FC5F0F">
            <w:pPr>
              <w:spacing w:line="276" w:lineRule="auto"/>
              <w:rPr>
                <w:rFonts w:ascii="Arial Narrow" w:hAnsi="Arial Narrow" w:cs="Arial"/>
                <w:b/>
                <w:sz w:val="18"/>
                <w:szCs w:val="18"/>
              </w:rPr>
            </w:pPr>
          </w:p>
        </w:tc>
        <w:tc>
          <w:tcPr>
            <w:tcW w:w="1418" w:type="dxa"/>
            <w:vMerge/>
            <w:vAlign w:val="center"/>
          </w:tcPr>
          <w:p w:rsidR="00054188" w:rsidRPr="00661142" w:rsidRDefault="00054188" w:rsidP="00FC5F0F">
            <w:pPr>
              <w:spacing w:line="276" w:lineRule="auto"/>
              <w:rPr>
                <w:rFonts w:ascii="Arial Narrow" w:hAnsi="Arial Narrow" w:cs="Arial"/>
                <w:sz w:val="18"/>
                <w:szCs w:val="18"/>
              </w:rPr>
            </w:pPr>
          </w:p>
        </w:tc>
      </w:tr>
      <w:tr w:rsidR="00120216" w:rsidRPr="003217CE" w:rsidTr="00914204">
        <w:tblPrEx>
          <w:tblBorders>
            <w:insideH w:val="single" w:sz="2" w:space="0" w:color="auto"/>
            <w:insideV w:val="single" w:sz="2" w:space="0" w:color="auto"/>
          </w:tblBorders>
        </w:tblPrEx>
        <w:trPr>
          <w:trHeight w:val="994"/>
        </w:trPr>
        <w:tc>
          <w:tcPr>
            <w:tcW w:w="838" w:type="dxa"/>
            <w:vMerge w:val="restart"/>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5.2</w:t>
            </w:r>
          </w:p>
        </w:tc>
        <w:tc>
          <w:tcPr>
            <w:tcW w:w="3557" w:type="dxa"/>
            <w:gridSpan w:val="3"/>
            <w:vMerge w:val="restart"/>
          </w:tcPr>
          <w:p w:rsidR="00054188" w:rsidRDefault="00054188" w:rsidP="00FC5F0F">
            <w:pPr>
              <w:jc w:val="both"/>
              <w:rPr>
                <w:rFonts w:ascii="Arial Narrow" w:hAnsi="Arial Narrow"/>
                <w:sz w:val="18"/>
                <w:szCs w:val="18"/>
              </w:rPr>
            </w:pPr>
            <w:r w:rsidRPr="00661142">
              <w:rPr>
                <w:rFonts w:ascii="Arial Narrow" w:hAnsi="Arial Narrow"/>
                <w:sz w:val="18"/>
                <w:szCs w:val="18"/>
              </w:rPr>
              <w:t>Constatar que en el proceso de adjudicación de obras y servicios, y en su contratación, las ejecutoras cumplieron con el objetivo de asegurar las mejores condiciones disponibles en cuanto a precio, calidad, financiamiento, oportunidad y demás circunstancias pertinentes, según lo dispuesto en la Ley de Obras Públicas y Servicios Relacionados con las Mismas y su Reglamento (fallo para la licitación; excepciones a la licitación; contratación, y el cumplimiento del artículo  32-D del CFF).</w:t>
            </w:r>
          </w:p>
          <w:p w:rsidR="00120216" w:rsidRDefault="00120216" w:rsidP="00FC5F0F">
            <w:pPr>
              <w:jc w:val="both"/>
              <w:rPr>
                <w:rFonts w:ascii="Arial Narrow" w:hAnsi="Arial Narrow"/>
                <w:sz w:val="18"/>
                <w:szCs w:val="18"/>
              </w:rPr>
            </w:pPr>
          </w:p>
          <w:p w:rsidR="00120216" w:rsidRDefault="00120216" w:rsidP="00FC5F0F">
            <w:pPr>
              <w:jc w:val="both"/>
              <w:rPr>
                <w:rFonts w:ascii="Arial Narrow" w:hAnsi="Arial Narrow"/>
                <w:sz w:val="18"/>
                <w:szCs w:val="18"/>
              </w:rPr>
            </w:pPr>
          </w:p>
          <w:p w:rsidR="00120216" w:rsidRPr="00661142" w:rsidRDefault="00120216" w:rsidP="00FC5F0F">
            <w:pPr>
              <w:jc w:val="both"/>
              <w:rPr>
                <w:rFonts w:ascii="Arial Narrow" w:hAnsi="Arial Narrow"/>
                <w:sz w:val="18"/>
                <w:szCs w:val="18"/>
              </w:rPr>
            </w:pPr>
          </w:p>
        </w:tc>
        <w:tc>
          <w:tcPr>
            <w:tcW w:w="2693" w:type="dxa"/>
            <w:vMerge w:val="restart"/>
          </w:tcPr>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Documentación:</w:t>
            </w:r>
            <w:r w:rsidRPr="00661142">
              <w:rPr>
                <w:rFonts w:ascii="Arial Narrow" w:hAnsi="Arial Narrow" w:cs="Arial"/>
                <w:sz w:val="18"/>
                <w:szCs w:val="18"/>
              </w:rPr>
              <w:t xml:space="preserve"> Expediente Unitario.</w:t>
            </w:r>
          </w:p>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 xml:space="preserve">Fundamento legal: </w:t>
            </w:r>
            <w:r w:rsidRPr="00661142">
              <w:rPr>
                <w:rFonts w:ascii="Arial Narrow" w:hAnsi="Arial Narrow" w:cs="Arial"/>
                <w:sz w:val="18"/>
                <w:szCs w:val="18"/>
              </w:rPr>
              <w:t>CFF; LOPSRM y su Reglamento.</w:t>
            </w:r>
          </w:p>
        </w:tc>
        <w:tc>
          <w:tcPr>
            <w:tcW w:w="567" w:type="dxa"/>
            <w:tcBorders>
              <w:bottom w:val="single" w:sz="4" w:space="0" w:color="auto"/>
            </w:tcBorders>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P</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709" w:type="dxa"/>
            <w:gridSpan w:val="3"/>
            <w:tcBorders>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850" w:type="dxa"/>
            <w:tcBorders>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417" w:type="dxa"/>
            <w:vMerge w:val="restart"/>
            <w:vAlign w:val="center"/>
          </w:tcPr>
          <w:p w:rsidR="00054188" w:rsidRPr="00661142" w:rsidRDefault="00054188" w:rsidP="00FC5F0F">
            <w:pPr>
              <w:spacing w:line="276" w:lineRule="auto"/>
              <w:jc w:val="center"/>
              <w:rPr>
                <w:rFonts w:ascii="Arial Narrow" w:hAnsi="Arial Narrow" w:cs="Arial"/>
                <w:sz w:val="18"/>
                <w:szCs w:val="18"/>
              </w:rPr>
            </w:pPr>
          </w:p>
        </w:tc>
        <w:tc>
          <w:tcPr>
            <w:tcW w:w="433" w:type="dxa"/>
            <w:gridSpan w:val="2"/>
            <w:vMerge w:val="restart"/>
            <w:vAlign w:val="center"/>
          </w:tcPr>
          <w:p w:rsidR="00054188" w:rsidRPr="00661142" w:rsidRDefault="00054188" w:rsidP="00FC5F0F">
            <w:pPr>
              <w:spacing w:line="276" w:lineRule="auto"/>
              <w:jc w:val="center"/>
              <w:rPr>
                <w:rFonts w:ascii="Arial Narrow" w:hAnsi="Arial Narrow" w:cs="Arial"/>
                <w:sz w:val="18"/>
                <w:szCs w:val="18"/>
              </w:rPr>
            </w:pPr>
          </w:p>
        </w:tc>
        <w:tc>
          <w:tcPr>
            <w:tcW w:w="2269" w:type="dxa"/>
            <w:vMerge w:val="restart"/>
          </w:tcPr>
          <w:p w:rsidR="00054188" w:rsidRPr="003217CE" w:rsidRDefault="00054188" w:rsidP="00FC5F0F">
            <w:pPr>
              <w:rPr>
                <w:rFonts w:ascii="Arial" w:hAnsi="Arial" w:cs="Arial"/>
                <w:b/>
                <w:sz w:val="18"/>
                <w:szCs w:val="18"/>
              </w:rPr>
            </w:pPr>
          </w:p>
        </w:tc>
        <w:tc>
          <w:tcPr>
            <w:tcW w:w="1418" w:type="dxa"/>
            <w:vMerge w:val="restart"/>
            <w:vAlign w:val="center"/>
          </w:tcPr>
          <w:p w:rsidR="00054188" w:rsidRPr="003217CE" w:rsidRDefault="00054188" w:rsidP="00FC5F0F">
            <w:pPr>
              <w:rPr>
                <w:rFonts w:ascii="Arial" w:hAnsi="Arial" w:cs="Arial"/>
                <w:sz w:val="18"/>
                <w:szCs w:val="18"/>
              </w:rPr>
            </w:pPr>
          </w:p>
        </w:tc>
      </w:tr>
      <w:tr w:rsidR="00120216" w:rsidRPr="00661142" w:rsidTr="00914204">
        <w:tblPrEx>
          <w:tblBorders>
            <w:insideH w:val="single" w:sz="2" w:space="0" w:color="auto"/>
            <w:insideV w:val="single" w:sz="2" w:space="0" w:color="auto"/>
          </w:tblBorders>
        </w:tblPrEx>
        <w:trPr>
          <w:trHeight w:val="329"/>
        </w:trPr>
        <w:tc>
          <w:tcPr>
            <w:tcW w:w="838" w:type="dxa"/>
            <w:vMerge/>
          </w:tcPr>
          <w:p w:rsidR="00054188" w:rsidRPr="00661142" w:rsidRDefault="00054188" w:rsidP="00FC5F0F">
            <w:pPr>
              <w:spacing w:line="276" w:lineRule="auto"/>
              <w:jc w:val="center"/>
              <w:rPr>
                <w:rFonts w:ascii="Arial Narrow" w:hAnsi="Arial Narrow" w:cs="Arial"/>
                <w:b/>
                <w:sz w:val="18"/>
                <w:szCs w:val="18"/>
              </w:rPr>
            </w:pPr>
          </w:p>
        </w:tc>
        <w:tc>
          <w:tcPr>
            <w:tcW w:w="3557" w:type="dxa"/>
            <w:gridSpan w:val="3"/>
            <w:vMerge/>
          </w:tcPr>
          <w:p w:rsidR="00054188" w:rsidRPr="00661142" w:rsidRDefault="00054188" w:rsidP="00FC5F0F">
            <w:pPr>
              <w:spacing w:line="276" w:lineRule="auto"/>
              <w:jc w:val="both"/>
              <w:rPr>
                <w:rFonts w:ascii="Arial Narrow" w:hAnsi="Arial Narrow" w:cs="Arial"/>
                <w:sz w:val="18"/>
                <w:szCs w:val="18"/>
              </w:rPr>
            </w:pPr>
          </w:p>
        </w:tc>
        <w:tc>
          <w:tcPr>
            <w:tcW w:w="2693" w:type="dxa"/>
            <w:vMerge/>
          </w:tcPr>
          <w:p w:rsidR="00054188" w:rsidRPr="00661142" w:rsidRDefault="00054188" w:rsidP="00FC5F0F">
            <w:pPr>
              <w:spacing w:line="276" w:lineRule="auto"/>
              <w:jc w:val="both"/>
              <w:rPr>
                <w:rFonts w:ascii="Arial Narrow" w:hAnsi="Arial Narrow" w:cs="Arial"/>
                <w:b/>
                <w:sz w:val="18"/>
                <w:szCs w:val="18"/>
              </w:rPr>
            </w:pPr>
          </w:p>
        </w:tc>
        <w:tc>
          <w:tcPr>
            <w:tcW w:w="567" w:type="dxa"/>
            <w:tcBorders>
              <w:bottom w:val="single" w:sz="4" w:space="0" w:color="auto"/>
            </w:tcBorders>
            <w:vAlign w:val="center"/>
          </w:tcPr>
          <w:p w:rsidR="00054188"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R</w:t>
            </w:r>
          </w:p>
          <w:p w:rsidR="00054188"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709" w:type="dxa"/>
            <w:gridSpan w:val="3"/>
            <w:tcBorders>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850" w:type="dxa"/>
            <w:tcBorders>
              <w:bottom w:val="single" w:sz="4" w:space="0" w:color="auto"/>
            </w:tcBorders>
            <w:vAlign w:val="center"/>
          </w:tcPr>
          <w:p w:rsidR="00054188" w:rsidRPr="00661142" w:rsidRDefault="00054188" w:rsidP="00FC5F0F">
            <w:pPr>
              <w:spacing w:line="276" w:lineRule="auto"/>
              <w:jc w:val="center"/>
              <w:rPr>
                <w:rFonts w:ascii="Arial Narrow" w:hAnsi="Arial Narrow" w:cs="Arial"/>
                <w:sz w:val="18"/>
                <w:szCs w:val="18"/>
              </w:rPr>
            </w:pPr>
          </w:p>
        </w:tc>
        <w:tc>
          <w:tcPr>
            <w:tcW w:w="417" w:type="dxa"/>
            <w:vMerge/>
            <w:vAlign w:val="center"/>
          </w:tcPr>
          <w:p w:rsidR="00054188" w:rsidRPr="00661142" w:rsidRDefault="00054188" w:rsidP="00FC5F0F">
            <w:pPr>
              <w:spacing w:line="276" w:lineRule="auto"/>
              <w:rPr>
                <w:rFonts w:ascii="Arial Narrow" w:hAnsi="Arial Narrow" w:cs="Arial"/>
                <w:sz w:val="18"/>
                <w:szCs w:val="18"/>
              </w:rPr>
            </w:pPr>
          </w:p>
        </w:tc>
        <w:tc>
          <w:tcPr>
            <w:tcW w:w="433" w:type="dxa"/>
            <w:gridSpan w:val="2"/>
            <w:vMerge/>
            <w:vAlign w:val="center"/>
          </w:tcPr>
          <w:p w:rsidR="00054188" w:rsidRPr="00661142" w:rsidRDefault="00054188" w:rsidP="00FC5F0F">
            <w:pPr>
              <w:spacing w:line="276" w:lineRule="auto"/>
              <w:rPr>
                <w:rFonts w:ascii="Arial Narrow" w:hAnsi="Arial Narrow" w:cs="Arial"/>
                <w:sz w:val="18"/>
                <w:szCs w:val="18"/>
              </w:rPr>
            </w:pPr>
          </w:p>
        </w:tc>
        <w:tc>
          <w:tcPr>
            <w:tcW w:w="2269" w:type="dxa"/>
            <w:vMerge/>
          </w:tcPr>
          <w:p w:rsidR="00054188" w:rsidRPr="00661142" w:rsidRDefault="00054188" w:rsidP="00FC5F0F">
            <w:pPr>
              <w:spacing w:line="276" w:lineRule="auto"/>
              <w:rPr>
                <w:rFonts w:ascii="Arial Narrow" w:hAnsi="Arial Narrow" w:cs="Arial"/>
                <w:b/>
                <w:sz w:val="18"/>
                <w:szCs w:val="18"/>
              </w:rPr>
            </w:pPr>
          </w:p>
        </w:tc>
        <w:tc>
          <w:tcPr>
            <w:tcW w:w="1418" w:type="dxa"/>
            <w:vMerge/>
            <w:vAlign w:val="center"/>
          </w:tcPr>
          <w:p w:rsidR="00054188" w:rsidRPr="00661142" w:rsidRDefault="00054188" w:rsidP="00FC5F0F">
            <w:pPr>
              <w:spacing w:line="276" w:lineRule="auto"/>
              <w:rPr>
                <w:rFonts w:ascii="Arial Narrow" w:hAnsi="Arial Narrow" w:cs="Arial"/>
                <w:sz w:val="18"/>
                <w:szCs w:val="18"/>
              </w:rPr>
            </w:pPr>
          </w:p>
        </w:tc>
      </w:tr>
      <w:tr w:rsidR="00120216" w:rsidRPr="003217CE" w:rsidTr="00914204">
        <w:tblPrEx>
          <w:tblBorders>
            <w:insideH w:val="single" w:sz="2" w:space="0" w:color="auto"/>
            <w:insideV w:val="single" w:sz="2" w:space="0" w:color="auto"/>
          </w:tblBorders>
        </w:tblPrEx>
        <w:trPr>
          <w:trHeight w:val="775"/>
        </w:trPr>
        <w:tc>
          <w:tcPr>
            <w:tcW w:w="838" w:type="dxa"/>
            <w:vMerge w:val="restart"/>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5.3</w:t>
            </w:r>
          </w:p>
        </w:tc>
        <w:tc>
          <w:tcPr>
            <w:tcW w:w="3557" w:type="dxa"/>
            <w:gridSpan w:val="3"/>
            <w:vMerge w:val="restart"/>
          </w:tcPr>
          <w:p w:rsidR="00054188" w:rsidRPr="00661142" w:rsidRDefault="00054188" w:rsidP="00FC5F0F">
            <w:pPr>
              <w:tabs>
                <w:tab w:val="left" w:pos="1418"/>
              </w:tabs>
              <w:jc w:val="both"/>
              <w:rPr>
                <w:rFonts w:ascii="Arial Narrow" w:hAnsi="Arial Narrow"/>
                <w:sz w:val="18"/>
                <w:szCs w:val="18"/>
              </w:rPr>
            </w:pPr>
            <w:r w:rsidRPr="00661142">
              <w:rPr>
                <w:rFonts w:ascii="Arial Narrow" w:hAnsi="Arial Narrow"/>
                <w:sz w:val="18"/>
                <w:szCs w:val="18"/>
              </w:rPr>
              <w:t>Comprobar que en el proceso de ejecución de las obras y servicios, las ejecutoras cumplieron</w:t>
            </w:r>
            <w:r>
              <w:rPr>
                <w:rFonts w:ascii="Arial Narrow" w:hAnsi="Arial Narrow"/>
                <w:sz w:val="18"/>
                <w:szCs w:val="18"/>
              </w:rPr>
              <w:t xml:space="preserve"> con</w:t>
            </w:r>
            <w:r w:rsidRPr="00661142">
              <w:rPr>
                <w:rFonts w:ascii="Arial Narrow" w:hAnsi="Arial Narrow"/>
                <w:sz w:val="18"/>
                <w:szCs w:val="18"/>
              </w:rPr>
              <w:t xml:space="preserve"> lo dispuesto en la Ley de Obras Públicas y Servicios </w:t>
            </w:r>
            <w:r w:rsidRPr="00661142">
              <w:rPr>
                <w:rFonts w:ascii="Arial Narrow" w:hAnsi="Arial Narrow"/>
                <w:sz w:val="18"/>
                <w:szCs w:val="18"/>
              </w:rPr>
              <w:lastRenderedPageBreak/>
              <w:t xml:space="preserve">Relacionados con las Mismas y su Reglamento (otorgamiento y amortización de anticipos; estimaciones de obra debidamente </w:t>
            </w:r>
            <w:proofErr w:type="spellStart"/>
            <w:r w:rsidRPr="00661142">
              <w:rPr>
                <w:rFonts w:ascii="Arial Narrow" w:hAnsi="Arial Narrow"/>
                <w:sz w:val="18"/>
                <w:szCs w:val="18"/>
              </w:rPr>
              <w:t>requisitadas</w:t>
            </w:r>
            <w:proofErr w:type="spellEnd"/>
            <w:r w:rsidRPr="00661142">
              <w:rPr>
                <w:rFonts w:ascii="Arial Narrow" w:hAnsi="Arial Narrow"/>
                <w:sz w:val="18"/>
                <w:szCs w:val="18"/>
              </w:rPr>
              <w:t xml:space="preserve"> y soportadas; ajuste de costos; convenios modificatorios; suspensión, terminación anticipada o rescisión de contrato).</w:t>
            </w:r>
          </w:p>
          <w:p w:rsidR="00054188" w:rsidRPr="00661142" w:rsidRDefault="00054188" w:rsidP="00FC5F0F">
            <w:pPr>
              <w:tabs>
                <w:tab w:val="left" w:pos="1418"/>
              </w:tabs>
              <w:jc w:val="both"/>
              <w:rPr>
                <w:rFonts w:ascii="Arial Narrow" w:hAnsi="Arial Narrow"/>
                <w:sz w:val="18"/>
                <w:szCs w:val="18"/>
              </w:rPr>
            </w:pPr>
          </w:p>
        </w:tc>
        <w:tc>
          <w:tcPr>
            <w:tcW w:w="2693" w:type="dxa"/>
            <w:vMerge w:val="restart"/>
          </w:tcPr>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lastRenderedPageBreak/>
              <w:t>Documentación:</w:t>
            </w:r>
            <w:r w:rsidRPr="00661142">
              <w:rPr>
                <w:rFonts w:ascii="Arial Narrow" w:hAnsi="Arial Narrow" w:cs="Arial"/>
                <w:sz w:val="18"/>
                <w:szCs w:val="18"/>
              </w:rPr>
              <w:t xml:space="preserve"> Expediente Unitario.</w:t>
            </w:r>
          </w:p>
          <w:p w:rsidR="00054188" w:rsidRPr="00661142" w:rsidRDefault="00054188" w:rsidP="00FC5F0F">
            <w:pPr>
              <w:spacing w:before="40" w:after="40" w:line="276" w:lineRule="auto"/>
              <w:jc w:val="both"/>
              <w:rPr>
                <w:rFonts w:ascii="Arial Narrow" w:hAnsi="Arial Narrow" w:cs="Arial"/>
                <w:b/>
                <w:sz w:val="18"/>
                <w:szCs w:val="18"/>
              </w:rPr>
            </w:pPr>
            <w:r w:rsidRPr="00661142">
              <w:rPr>
                <w:rFonts w:ascii="Arial Narrow" w:hAnsi="Arial Narrow" w:cs="Arial"/>
                <w:b/>
                <w:sz w:val="18"/>
                <w:szCs w:val="18"/>
              </w:rPr>
              <w:t xml:space="preserve">Fundamento legal: </w:t>
            </w:r>
            <w:r w:rsidRPr="00661142">
              <w:rPr>
                <w:rFonts w:ascii="Arial Narrow" w:hAnsi="Arial Narrow" w:cs="Arial"/>
                <w:sz w:val="18"/>
                <w:szCs w:val="18"/>
              </w:rPr>
              <w:t xml:space="preserve">LOPSRM y su </w:t>
            </w:r>
            <w:r w:rsidRPr="00661142">
              <w:rPr>
                <w:rFonts w:ascii="Arial Narrow" w:hAnsi="Arial Narrow" w:cs="Arial"/>
                <w:sz w:val="18"/>
                <w:szCs w:val="18"/>
              </w:rPr>
              <w:lastRenderedPageBreak/>
              <w:t>Reglamento.</w:t>
            </w:r>
          </w:p>
        </w:tc>
        <w:tc>
          <w:tcPr>
            <w:tcW w:w="567" w:type="dxa"/>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lastRenderedPageBreak/>
              <w:t>P</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709" w:type="dxa"/>
            <w:gridSpan w:val="3"/>
            <w:vAlign w:val="center"/>
          </w:tcPr>
          <w:p w:rsidR="00054188" w:rsidRPr="00661142" w:rsidRDefault="00054188" w:rsidP="00FC5F0F">
            <w:pPr>
              <w:spacing w:line="276" w:lineRule="auto"/>
              <w:jc w:val="center"/>
              <w:rPr>
                <w:rFonts w:ascii="Arial Narrow" w:hAnsi="Arial Narrow" w:cs="Arial"/>
                <w:sz w:val="18"/>
                <w:szCs w:val="18"/>
              </w:rPr>
            </w:pPr>
          </w:p>
        </w:tc>
        <w:tc>
          <w:tcPr>
            <w:tcW w:w="850" w:type="dxa"/>
            <w:vAlign w:val="center"/>
          </w:tcPr>
          <w:p w:rsidR="00054188" w:rsidRPr="00661142" w:rsidRDefault="00054188" w:rsidP="00FC5F0F">
            <w:pPr>
              <w:spacing w:line="276" w:lineRule="auto"/>
              <w:jc w:val="center"/>
              <w:rPr>
                <w:rFonts w:ascii="Arial Narrow" w:hAnsi="Arial Narrow" w:cs="Arial"/>
                <w:sz w:val="18"/>
                <w:szCs w:val="18"/>
              </w:rPr>
            </w:pPr>
          </w:p>
        </w:tc>
        <w:tc>
          <w:tcPr>
            <w:tcW w:w="417" w:type="dxa"/>
            <w:vMerge w:val="restart"/>
            <w:vAlign w:val="center"/>
          </w:tcPr>
          <w:p w:rsidR="00054188" w:rsidRPr="00661142" w:rsidRDefault="00054188" w:rsidP="00FC5F0F">
            <w:pPr>
              <w:spacing w:line="276" w:lineRule="auto"/>
              <w:rPr>
                <w:rFonts w:ascii="Arial Narrow" w:hAnsi="Arial Narrow" w:cs="Arial"/>
                <w:sz w:val="18"/>
                <w:szCs w:val="18"/>
              </w:rPr>
            </w:pPr>
          </w:p>
        </w:tc>
        <w:tc>
          <w:tcPr>
            <w:tcW w:w="433" w:type="dxa"/>
            <w:gridSpan w:val="2"/>
            <w:vMerge w:val="restart"/>
            <w:vAlign w:val="center"/>
          </w:tcPr>
          <w:p w:rsidR="00054188" w:rsidRPr="00661142" w:rsidRDefault="00054188" w:rsidP="00FC5F0F">
            <w:pPr>
              <w:spacing w:line="276" w:lineRule="auto"/>
              <w:jc w:val="center"/>
              <w:rPr>
                <w:rFonts w:ascii="Arial Narrow" w:hAnsi="Arial Narrow" w:cs="Arial"/>
                <w:sz w:val="18"/>
                <w:szCs w:val="18"/>
              </w:rPr>
            </w:pPr>
          </w:p>
        </w:tc>
        <w:tc>
          <w:tcPr>
            <w:tcW w:w="2269" w:type="dxa"/>
            <w:vMerge w:val="restart"/>
          </w:tcPr>
          <w:p w:rsidR="00054188" w:rsidRPr="00AC49EF" w:rsidRDefault="00054188" w:rsidP="00FC5F0F">
            <w:pPr>
              <w:rPr>
                <w:rFonts w:ascii="Arial" w:hAnsi="Arial" w:cs="Arial"/>
                <w:sz w:val="14"/>
                <w:szCs w:val="14"/>
              </w:rPr>
            </w:pPr>
          </w:p>
        </w:tc>
        <w:tc>
          <w:tcPr>
            <w:tcW w:w="1418" w:type="dxa"/>
            <w:vMerge w:val="restart"/>
            <w:vAlign w:val="center"/>
          </w:tcPr>
          <w:p w:rsidR="00054188" w:rsidRPr="003217CE" w:rsidRDefault="00054188" w:rsidP="00FC5F0F">
            <w:pPr>
              <w:rPr>
                <w:rFonts w:ascii="Arial" w:hAnsi="Arial" w:cs="Arial"/>
                <w:sz w:val="18"/>
                <w:szCs w:val="18"/>
              </w:rPr>
            </w:pPr>
          </w:p>
        </w:tc>
      </w:tr>
      <w:tr w:rsidR="00120216" w:rsidRPr="00661142" w:rsidTr="00914204">
        <w:tblPrEx>
          <w:tblBorders>
            <w:insideH w:val="single" w:sz="2" w:space="0" w:color="auto"/>
            <w:insideV w:val="single" w:sz="2" w:space="0" w:color="auto"/>
          </w:tblBorders>
        </w:tblPrEx>
        <w:trPr>
          <w:trHeight w:val="1107"/>
        </w:trPr>
        <w:tc>
          <w:tcPr>
            <w:tcW w:w="838" w:type="dxa"/>
            <w:vMerge/>
          </w:tcPr>
          <w:p w:rsidR="00054188" w:rsidRPr="00661142" w:rsidRDefault="00054188" w:rsidP="00FC5F0F">
            <w:pPr>
              <w:spacing w:line="276" w:lineRule="auto"/>
              <w:jc w:val="center"/>
              <w:rPr>
                <w:rFonts w:ascii="Arial Narrow" w:hAnsi="Arial Narrow" w:cs="Arial"/>
                <w:b/>
                <w:sz w:val="18"/>
                <w:szCs w:val="18"/>
              </w:rPr>
            </w:pPr>
          </w:p>
        </w:tc>
        <w:tc>
          <w:tcPr>
            <w:tcW w:w="3557" w:type="dxa"/>
            <w:gridSpan w:val="3"/>
            <w:vMerge/>
          </w:tcPr>
          <w:p w:rsidR="00054188" w:rsidRPr="00661142" w:rsidRDefault="00054188" w:rsidP="00FC5F0F">
            <w:pPr>
              <w:spacing w:line="276" w:lineRule="auto"/>
              <w:jc w:val="both"/>
              <w:rPr>
                <w:rFonts w:ascii="Arial Narrow" w:hAnsi="Arial Narrow" w:cs="Arial"/>
                <w:sz w:val="18"/>
                <w:szCs w:val="18"/>
              </w:rPr>
            </w:pPr>
          </w:p>
        </w:tc>
        <w:tc>
          <w:tcPr>
            <w:tcW w:w="2693" w:type="dxa"/>
            <w:vMerge/>
          </w:tcPr>
          <w:p w:rsidR="00054188" w:rsidRPr="00661142" w:rsidRDefault="00054188" w:rsidP="00FC5F0F">
            <w:pPr>
              <w:spacing w:line="276" w:lineRule="auto"/>
              <w:jc w:val="both"/>
              <w:rPr>
                <w:rFonts w:ascii="Arial Narrow" w:hAnsi="Arial Narrow" w:cs="Arial"/>
                <w:b/>
                <w:sz w:val="18"/>
                <w:szCs w:val="18"/>
              </w:rPr>
            </w:pPr>
          </w:p>
        </w:tc>
        <w:tc>
          <w:tcPr>
            <w:tcW w:w="567" w:type="dxa"/>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R</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rPr>
                <w:rFonts w:ascii="Arial Narrow" w:hAnsi="Arial Narrow" w:cs="Arial"/>
                <w:b/>
                <w:sz w:val="18"/>
                <w:szCs w:val="18"/>
              </w:rPr>
            </w:pPr>
          </w:p>
        </w:tc>
        <w:tc>
          <w:tcPr>
            <w:tcW w:w="709" w:type="dxa"/>
            <w:gridSpan w:val="3"/>
            <w:vAlign w:val="center"/>
          </w:tcPr>
          <w:p w:rsidR="00054188" w:rsidRPr="00661142" w:rsidRDefault="00054188" w:rsidP="00FC5F0F">
            <w:pPr>
              <w:spacing w:line="276" w:lineRule="auto"/>
              <w:jc w:val="center"/>
              <w:rPr>
                <w:rFonts w:ascii="Arial Narrow" w:hAnsi="Arial Narrow" w:cs="Arial"/>
                <w:sz w:val="18"/>
                <w:szCs w:val="18"/>
              </w:rPr>
            </w:pPr>
          </w:p>
        </w:tc>
        <w:tc>
          <w:tcPr>
            <w:tcW w:w="850" w:type="dxa"/>
            <w:vAlign w:val="center"/>
          </w:tcPr>
          <w:p w:rsidR="00054188" w:rsidRPr="00661142" w:rsidRDefault="00054188" w:rsidP="00FC5F0F">
            <w:pPr>
              <w:spacing w:line="276" w:lineRule="auto"/>
              <w:jc w:val="center"/>
              <w:rPr>
                <w:rFonts w:ascii="Arial Narrow" w:hAnsi="Arial Narrow" w:cs="Arial"/>
                <w:sz w:val="18"/>
                <w:szCs w:val="18"/>
              </w:rPr>
            </w:pPr>
          </w:p>
        </w:tc>
        <w:tc>
          <w:tcPr>
            <w:tcW w:w="417" w:type="dxa"/>
            <w:vMerge/>
            <w:vAlign w:val="center"/>
          </w:tcPr>
          <w:p w:rsidR="00054188" w:rsidRPr="00661142" w:rsidRDefault="00054188" w:rsidP="00FC5F0F">
            <w:pPr>
              <w:spacing w:line="276" w:lineRule="auto"/>
              <w:rPr>
                <w:rFonts w:ascii="Arial Narrow" w:hAnsi="Arial Narrow" w:cs="Arial"/>
                <w:sz w:val="18"/>
                <w:szCs w:val="18"/>
              </w:rPr>
            </w:pPr>
          </w:p>
        </w:tc>
        <w:tc>
          <w:tcPr>
            <w:tcW w:w="433" w:type="dxa"/>
            <w:gridSpan w:val="2"/>
            <w:vMerge/>
          </w:tcPr>
          <w:p w:rsidR="00054188" w:rsidRPr="00661142" w:rsidRDefault="00054188" w:rsidP="00FC5F0F">
            <w:pPr>
              <w:spacing w:line="276" w:lineRule="auto"/>
              <w:rPr>
                <w:rFonts w:ascii="Arial Narrow" w:hAnsi="Arial Narrow" w:cs="Arial"/>
                <w:sz w:val="18"/>
                <w:szCs w:val="18"/>
              </w:rPr>
            </w:pPr>
          </w:p>
        </w:tc>
        <w:tc>
          <w:tcPr>
            <w:tcW w:w="2269" w:type="dxa"/>
            <w:vMerge/>
          </w:tcPr>
          <w:p w:rsidR="00054188" w:rsidRPr="00661142" w:rsidRDefault="00054188" w:rsidP="00FC5F0F">
            <w:pPr>
              <w:spacing w:line="276" w:lineRule="auto"/>
              <w:rPr>
                <w:rFonts w:ascii="Arial Narrow" w:hAnsi="Arial Narrow" w:cs="Arial"/>
                <w:b/>
                <w:sz w:val="18"/>
                <w:szCs w:val="18"/>
              </w:rPr>
            </w:pPr>
          </w:p>
        </w:tc>
        <w:tc>
          <w:tcPr>
            <w:tcW w:w="1418" w:type="dxa"/>
            <w:vMerge/>
          </w:tcPr>
          <w:p w:rsidR="00054188" w:rsidRPr="00661142" w:rsidRDefault="00054188" w:rsidP="00FC5F0F">
            <w:pPr>
              <w:spacing w:line="276" w:lineRule="auto"/>
              <w:rPr>
                <w:rFonts w:ascii="Arial Narrow" w:hAnsi="Arial Narrow" w:cs="Arial"/>
                <w:sz w:val="18"/>
                <w:szCs w:val="18"/>
              </w:rPr>
            </w:pPr>
          </w:p>
        </w:tc>
      </w:tr>
      <w:tr w:rsidR="00120216" w:rsidRPr="003217CE" w:rsidTr="00914204">
        <w:tblPrEx>
          <w:tblBorders>
            <w:insideH w:val="single" w:sz="2" w:space="0" w:color="auto"/>
            <w:insideV w:val="single" w:sz="2" w:space="0" w:color="auto"/>
          </w:tblBorders>
        </w:tblPrEx>
        <w:trPr>
          <w:trHeight w:val="613"/>
        </w:trPr>
        <w:tc>
          <w:tcPr>
            <w:tcW w:w="838" w:type="dxa"/>
            <w:vMerge w:val="restart"/>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lastRenderedPageBreak/>
              <w:t>5.4</w:t>
            </w:r>
          </w:p>
        </w:tc>
        <w:tc>
          <w:tcPr>
            <w:tcW w:w="3557" w:type="dxa"/>
            <w:gridSpan w:val="3"/>
            <w:vMerge w:val="restart"/>
          </w:tcPr>
          <w:p w:rsidR="00054188" w:rsidRPr="00661142" w:rsidRDefault="00054188" w:rsidP="00FC5F0F">
            <w:pPr>
              <w:jc w:val="both"/>
              <w:rPr>
                <w:rFonts w:ascii="Arial Narrow" w:hAnsi="Arial Narrow"/>
                <w:sz w:val="18"/>
                <w:szCs w:val="18"/>
              </w:rPr>
            </w:pPr>
            <w:r w:rsidRPr="00661142">
              <w:rPr>
                <w:rFonts w:ascii="Arial Narrow" w:hAnsi="Arial Narrow"/>
                <w:sz w:val="18"/>
                <w:szCs w:val="18"/>
              </w:rPr>
              <w:t>Examinar que en la terminación de los trabajos las ejecutoras cumplieron lo dispuesto en la Ley de Obras Públicas y Servicios Relacionados con las Mismas y su Reglamento (entrega-recepción; finiquito; acta administrativa de extinción de derechos y obligaciones, y otros).</w:t>
            </w:r>
          </w:p>
          <w:p w:rsidR="00054188" w:rsidRPr="00661142" w:rsidRDefault="00054188" w:rsidP="00FC5F0F">
            <w:pPr>
              <w:jc w:val="both"/>
              <w:rPr>
                <w:rFonts w:ascii="Arial Narrow" w:hAnsi="Arial Narrow" w:cs="Arial"/>
                <w:sz w:val="18"/>
                <w:szCs w:val="18"/>
              </w:rPr>
            </w:pPr>
          </w:p>
        </w:tc>
        <w:tc>
          <w:tcPr>
            <w:tcW w:w="2693" w:type="dxa"/>
            <w:vMerge w:val="restart"/>
          </w:tcPr>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Documentación:</w:t>
            </w:r>
            <w:r w:rsidRPr="00661142">
              <w:rPr>
                <w:rFonts w:ascii="Arial Narrow" w:hAnsi="Arial Narrow" w:cs="Arial"/>
                <w:sz w:val="18"/>
                <w:szCs w:val="18"/>
              </w:rPr>
              <w:t xml:space="preserve"> Expediente Unitario.  </w:t>
            </w:r>
          </w:p>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 xml:space="preserve">Fundamento legal: </w:t>
            </w:r>
            <w:r w:rsidRPr="00661142">
              <w:rPr>
                <w:rFonts w:ascii="Arial Narrow" w:hAnsi="Arial Narrow" w:cs="Arial"/>
                <w:sz w:val="18"/>
                <w:szCs w:val="18"/>
              </w:rPr>
              <w:t>LOPSRM y su Reglamento.</w:t>
            </w:r>
          </w:p>
        </w:tc>
        <w:tc>
          <w:tcPr>
            <w:tcW w:w="567" w:type="dxa"/>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P</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709" w:type="dxa"/>
            <w:gridSpan w:val="3"/>
            <w:vAlign w:val="center"/>
          </w:tcPr>
          <w:p w:rsidR="00054188" w:rsidRPr="00661142" w:rsidRDefault="00054188" w:rsidP="00FC5F0F">
            <w:pPr>
              <w:spacing w:line="276" w:lineRule="auto"/>
              <w:jc w:val="center"/>
              <w:rPr>
                <w:rFonts w:ascii="Arial Narrow" w:hAnsi="Arial Narrow" w:cs="Arial"/>
                <w:sz w:val="18"/>
                <w:szCs w:val="18"/>
              </w:rPr>
            </w:pPr>
          </w:p>
        </w:tc>
        <w:tc>
          <w:tcPr>
            <w:tcW w:w="850" w:type="dxa"/>
            <w:vAlign w:val="center"/>
          </w:tcPr>
          <w:p w:rsidR="00054188" w:rsidRPr="00661142" w:rsidRDefault="00054188" w:rsidP="00FC5F0F">
            <w:pPr>
              <w:spacing w:line="276" w:lineRule="auto"/>
              <w:jc w:val="center"/>
              <w:rPr>
                <w:rFonts w:ascii="Arial Narrow" w:hAnsi="Arial Narrow" w:cs="Arial"/>
                <w:sz w:val="18"/>
                <w:szCs w:val="18"/>
              </w:rPr>
            </w:pPr>
          </w:p>
        </w:tc>
        <w:tc>
          <w:tcPr>
            <w:tcW w:w="417" w:type="dxa"/>
            <w:vMerge w:val="restart"/>
            <w:vAlign w:val="center"/>
          </w:tcPr>
          <w:p w:rsidR="00054188" w:rsidRPr="00661142" w:rsidRDefault="00054188" w:rsidP="00FC5F0F">
            <w:pPr>
              <w:spacing w:line="276" w:lineRule="auto"/>
              <w:rPr>
                <w:rFonts w:ascii="Arial Narrow" w:hAnsi="Arial Narrow" w:cs="Arial"/>
                <w:sz w:val="18"/>
                <w:szCs w:val="18"/>
              </w:rPr>
            </w:pPr>
          </w:p>
        </w:tc>
        <w:tc>
          <w:tcPr>
            <w:tcW w:w="433" w:type="dxa"/>
            <w:gridSpan w:val="2"/>
            <w:vMerge w:val="restart"/>
          </w:tcPr>
          <w:p w:rsidR="00054188" w:rsidRPr="00661142" w:rsidRDefault="00054188" w:rsidP="00FC5F0F">
            <w:pPr>
              <w:spacing w:line="276" w:lineRule="auto"/>
              <w:jc w:val="center"/>
              <w:rPr>
                <w:rFonts w:ascii="Arial Narrow" w:hAnsi="Arial Narrow" w:cs="Arial"/>
                <w:sz w:val="18"/>
                <w:szCs w:val="18"/>
              </w:rPr>
            </w:pPr>
          </w:p>
        </w:tc>
        <w:tc>
          <w:tcPr>
            <w:tcW w:w="2269" w:type="dxa"/>
            <w:vMerge w:val="restart"/>
          </w:tcPr>
          <w:p w:rsidR="00054188" w:rsidRPr="00AC49EF" w:rsidRDefault="00054188" w:rsidP="00FC5F0F">
            <w:pPr>
              <w:rPr>
                <w:rFonts w:ascii="Arial" w:hAnsi="Arial" w:cs="Arial"/>
                <w:sz w:val="16"/>
                <w:szCs w:val="16"/>
              </w:rPr>
            </w:pPr>
          </w:p>
        </w:tc>
        <w:tc>
          <w:tcPr>
            <w:tcW w:w="1418" w:type="dxa"/>
            <w:vMerge w:val="restart"/>
            <w:vAlign w:val="center"/>
          </w:tcPr>
          <w:p w:rsidR="00054188" w:rsidRPr="003217CE" w:rsidRDefault="00054188" w:rsidP="00FC5F0F">
            <w:pPr>
              <w:rPr>
                <w:rFonts w:ascii="Arial" w:hAnsi="Arial" w:cs="Arial"/>
                <w:sz w:val="18"/>
                <w:szCs w:val="18"/>
              </w:rPr>
            </w:pPr>
          </w:p>
        </w:tc>
      </w:tr>
      <w:tr w:rsidR="00120216" w:rsidRPr="00661142" w:rsidTr="00914204">
        <w:tblPrEx>
          <w:tblBorders>
            <w:insideH w:val="single" w:sz="2" w:space="0" w:color="auto"/>
            <w:insideV w:val="single" w:sz="2" w:space="0" w:color="auto"/>
          </w:tblBorders>
        </w:tblPrEx>
        <w:trPr>
          <w:trHeight w:val="738"/>
        </w:trPr>
        <w:tc>
          <w:tcPr>
            <w:tcW w:w="838" w:type="dxa"/>
            <w:vMerge/>
          </w:tcPr>
          <w:p w:rsidR="00054188" w:rsidRPr="00661142" w:rsidRDefault="00054188" w:rsidP="00FC5F0F">
            <w:pPr>
              <w:spacing w:line="276" w:lineRule="auto"/>
              <w:jc w:val="center"/>
              <w:rPr>
                <w:rFonts w:ascii="Arial Narrow" w:hAnsi="Arial Narrow" w:cs="Arial"/>
                <w:b/>
                <w:sz w:val="18"/>
                <w:szCs w:val="18"/>
              </w:rPr>
            </w:pPr>
          </w:p>
        </w:tc>
        <w:tc>
          <w:tcPr>
            <w:tcW w:w="3557" w:type="dxa"/>
            <w:gridSpan w:val="3"/>
            <w:vMerge/>
          </w:tcPr>
          <w:p w:rsidR="00054188" w:rsidRPr="00661142" w:rsidRDefault="00054188" w:rsidP="00FC5F0F">
            <w:pPr>
              <w:spacing w:line="276" w:lineRule="auto"/>
              <w:jc w:val="both"/>
              <w:rPr>
                <w:rFonts w:ascii="Arial Narrow" w:hAnsi="Arial Narrow" w:cs="Arial"/>
                <w:sz w:val="18"/>
                <w:szCs w:val="18"/>
              </w:rPr>
            </w:pPr>
          </w:p>
        </w:tc>
        <w:tc>
          <w:tcPr>
            <w:tcW w:w="2693" w:type="dxa"/>
            <w:vMerge/>
          </w:tcPr>
          <w:p w:rsidR="00054188" w:rsidRPr="00661142" w:rsidRDefault="00054188" w:rsidP="00FC5F0F">
            <w:pPr>
              <w:spacing w:line="276" w:lineRule="auto"/>
              <w:jc w:val="both"/>
              <w:rPr>
                <w:rFonts w:ascii="Arial Narrow" w:hAnsi="Arial Narrow" w:cs="Arial"/>
                <w:b/>
                <w:sz w:val="18"/>
                <w:szCs w:val="18"/>
              </w:rPr>
            </w:pPr>
          </w:p>
        </w:tc>
        <w:tc>
          <w:tcPr>
            <w:tcW w:w="567" w:type="dxa"/>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R</w:t>
            </w:r>
          </w:p>
        </w:tc>
        <w:tc>
          <w:tcPr>
            <w:tcW w:w="709" w:type="dxa"/>
            <w:gridSpan w:val="3"/>
            <w:vAlign w:val="center"/>
          </w:tcPr>
          <w:p w:rsidR="00054188" w:rsidRPr="00661142" w:rsidRDefault="00054188" w:rsidP="00FC5F0F">
            <w:pPr>
              <w:spacing w:line="276" w:lineRule="auto"/>
              <w:jc w:val="center"/>
              <w:rPr>
                <w:rFonts w:ascii="Arial Narrow" w:hAnsi="Arial Narrow" w:cs="Arial"/>
                <w:sz w:val="18"/>
                <w:szCs w:val="18"/>
              </w:rPr>
            </w:pPr>
          </w:p>
        </w:tc>
        <w:tc>
          <w:tcPr>
            <w:tcW w:w="850" w:type="dxa"/>
            <w:vAlign w:val="center"/>
          </w:tcPr>
          <w:p w:rsidR="00054188" w:rsidRPr="00661142" w:rsidRDefault="00054188" w:rsidP="00FC5F0F">
            <w:pPr>
              <w:spacing w:line="276" w:lineRule="auto"/>
              <w:jc w:val="center"/>
              <w:rPr>
                <w:rFonts w:ascii="Arial Narrow" w:hAnsi="Arial Narrow" w:cs="Arial"/>
                <w:sz w:val="18"/>
                <w:szCs w:val="18"/>
              </w:rPr>
            </w:pPr>
          </w:p>
        </w:tc>
        <w:tc>
          <w:tcPr>
            <w:tcW w:w="417" w:type="dxa"/>
            <w:vMerge/>
            <w:vAlign w:val="center"/>
          </w:tcPr>
          <w:p w:rsidR="00054188" w:rsidRPr="00661142" w:rsidRDefault="00054188" w:rsidP="00FC5F0F">
            <w:pPr>
              <w:spacing w:line="276" w:lineRule="auto"/>
              <w:rPr>
                <w:rFonts w:ascii="Arial Narrow" w:hAnsi="Arial Narrow" w:cs="Arial"/>
                <w:sz w:val="18"/>
                <w:szCs w:val="18"/>
              </w:rPr>
            </w:pPr>
          </w:p>
        </w:tc>
        <w:tc>
          <w:tcPr>
            <w:tcW w:w="433" w:type="dxa"/>
            <w:gridSpan w:val="2"/>
            <w:vMerge/>
          </w:tcPr>
          <w:p w:rsidR="00054188" w:rsidRPr="00661142" w:rsidRDefault="00054188" w:rsidP="00FC5F0F">
            <w:pPr>
              <w:spacing w:line="276" w:lineRule="auto"/>
              <w:rPr>
                <w:rFonts w:ascii="Arial Narrow" w:hAnsi="Arial Narrow" w:cs="Arial"/>
                <w:sz w:val="18"/>
                <w:szCs w:val="18"/>
              </w:rPr>
            </w:pPr>
          </w:p>
        </w:tc>
        <w:tc>
          <w:tcPr>
            <w:tcW w:w="2269" w:type="dxa"/>
            <w:vMerge/>
          </w:tcPr>
          <w:p w:rsidR="00054188" w:rsidRPr="00661142" w:rsidRDefault="00054188" w:rsidP="00FC5F0F">
            <w:pPr>
              <w:spacing w:line="276" w:lineRule="auto"/>
              <w:rPr>
                <w:rFonts w:ascii="Arial Narrow" w:hAnsi="Arial Narrow" w:cs="Arial"/>
                <w:b/>
                <w:sz w:val="18"/>
                <w:szCs w:val="18"/>
              </w:rPr>
            </w:pPr>
          </w:p>
        </w:tc>
        <w:tc>
          <w:tcPr>
            <w:tcW w:w="1418" w:type="dxa"/>
            <w:vMerge/>
          </w:tcPr>
          <w:p w:rsidR="00054188" w:rsidRPr="00661142" w:rsidRDefault="00054188" w:rsidP="00FC5F0F">
            <w:pPr>
              <w:spacing w:line="276" w:lineRule="auto"/>
              <w:rPr>
                <w:rFonts w:ascii="Arial Narrow" w:hAnsi="Arial Narrow" w:cs="Arial"/>
                <w:sz w:val="18"/>
                <w:szCs w:val="18"/>
              </w:rPr>
            </w:pPr>
          </w:p>
        </w:tc>
      </w:tr>
      <w:tr w:rsidR="00120216" w:rsidRPr="003217CE" w:rsidTr="00914204">
        <w:tblPrEx>
          <w:tblBorders>
            <w:insideH w:val="single" w:sz="2" w:space="0" w:color="auto"/>
            <w:insideV w:val="single" w:sz="2" w:space="0" w:color="auto"/>
          </w:tblBorders>
        </w:tblPrEx>
        <w:trPr>
          <w:trHeight w:val="919"/>
        </w:trPr>
        <w:tc>
          <w:tcPr>
            <w:tcW w:w="838" w:type="dxa"/>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5.5</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3557" w:type="dxa"/>
            <w:gridSpan w:val="3"/>
          </w:tcPr>
          <w:p w:rsidR="00054188" w:rsidRPr="00661142" w:rsidRDefault="00054188" w:rsidP="00FC5F0F">
            <w:pPr>
              <w:spacing w:before="60" w:after="60"/>
              <w:jc w:val="both"/>
              <w:rPr>
                <w:rFonts w:ascii="Arial Narrow" w:hAnsi="Arial Narrow"/>
                <w:sz w:val="18"/>
                <w:szCs w:val="18"/>
              </w:rPr>
            </w:pPr>
            <w:r w:rsidRPr="00661142">
              <w:rPr>
                <w:rFonts w:ascii="Arial Narrow" w:hAnsi="Arial Narrow"/>
                <w:sz w:val="18"/>
                <w:szCs w:val="18"/>
              </w:rPr>
              <w:t>Verificar, mediante la visita de inspección física de las obras, que los conceptos de obra pagados, seleccionados para su revisión, estén efectivamente ejecutados y comprobar el estado físico que ésta guarda (terminada; en proceso; suspendida o no iniciada); asimismo, comprobar el grado de su operatividad (operación adecuada; operación deficiente, o no opera).</w:t>
            </w:r>
          </w:p>
        </w:tc>
        <w:tc>
          <w:tcPr>
            <w:tcW w:w="2693" w:type="dxa"/>
          </w:tcPr>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Documentación:</w:t>
            </w:r>
            <w:r w:rsidRPr="00661142">
              <w:rPr>
                <w:rFonts w:ascii="Arial Narrow" w:hAnsi="Arial Narrow" w:cs="Arial"/>
                <w:sz w:val="18"/>
                <w:szCs w:val="18"/>
              </w:rPr>
              <w:t xml:space="preserve"> Expediente Unitario. </w:t>
            </w:r>
          </w:p>
          <w:p w:rsidR="00054188" w:rsidRPr="00661142" w:rsidRDefault="00054188" w:rsidP="00FC5F0F">
            <w:pPr>
              <w:spacing w:before="40" w:after="40" w:line="276" w:lineRule="auto"/>
              <w:jc w:val="both"/>
              <w:rPr>
                <w:rFonts w:ascii="Arial Narrow" w:hAnsi="Arial Narrow" w:cs="Arial"/>
                <w:sz w:val="18"/>
                <w:szCs w:val="18"/>
              </w:rPr>
            </w:pPr>
            <w:r w:rsidRPr="00661142">
              <w:rPr>
                <w:rFonts w:ascii="Arial Narrow" w:hAnsi="Arial Narrow" w:cs="Arial"/>
                <w:b/>
                <w:sz w:val="18"/>
                <w:szCs w:val="18"/>
              </w:rPr>
              <w:t xml:space="preserve">Fundamento legal: </w:t>
            </w:r>
            <w:r w:rsidRPr="00661142">
              <w:rPr>
                <w:rFonts w:ascii="Arial Narrow" w:hAnsi="Arial Narrow" w:cs="Arial"/>
                <w:sz w:val="18"/>
                <w:szCs w:val="18"/>
              </w:rPr>
              <w:t>LOPSRM y su Reglamento.</w:t>
            </w:r>
          </w:p>
        </w:tc>
        <w:tc>
          <w:tcPr>
            <w:tcW w:w="567" w:type="dxa"/>
            <w:vAlign w:val="center"/>
          </w:tcPr>
          <w:p w:rsidR="00054188" w:rsidRPr="00661142" w:rsidRDefault="00054188" w:rsidP="00FC5F0F">
            <w:pPr>
              <w:spacing w:line="276" w:lineRule="auto"/>
              <w:jc w:val="center"/>
              <w:rPr>
                <w:rFonts w:ascii="Arial Narrow" w:hAnsi="Arial Narrow" w:cs="Arial"/>
                <w:b/>
                <w:sz w:val="18"/>
                <w:szCs w:val="18"/>
              </w:rPr>
            </w:pPr>
            <w:r w:rsidRPr="00661142">
              <w:rPr>
                <w:rFonts w:ascii="Arial Narrow" w:hAnsi="Arial Narrow" w:cs="Arial"/>
                <w:b/>
                <w:sz w:val="18"/>
                <w:szCs w:val="18"/>
              </w:rPr>
              <w:t>P</w:t>
            </w:r>
          </w:p>
          <w:p w:rsidR="00054188" w:rsidRPr="00661142" w:rsidRDefault="00054188" w:rsidP="00FC5F0F">
            <w:pPr>
              <w:spacing w:line="276" w:lineRule="auto"/>
              <w:jc w:val="center"/>
              <w:rPr>
                <w:rFonts w:ascii="Arial Narrow" w:hAnsi="Arial Narrow" w:cs="Arial"/>
                <w:b/>
                <w:sz w:val="18"/>
                <w:szCs w:val="18"/>
              </w:rPr>
            </w:pPr>
          </w:p>
          <w:p w:rsidR="00054188" w:rsidRPr="00661142" w:rsidRDefault="00054188" w:rsidP="00FC5F0F">
            <w:pPr>
              <w:spacing w:line="276" w:lineRule="auto"/>
              <w:jc w:val="center"/>
              <w:rPr>
                <w:rFonts w:ascii="Arial Narrow" w:hAnsi="Arial Narrow" w:cs="Arial"/>
                <w:b/>
                <w:sz w:val="18"/>
                <w:szCs w:val="18"/>
              </w:rPr>
            </w:pPr>
          </w:p>
        </w:tc>
        <w:tc>
          <w:tcPr>
            <w:tcW w:w="709" w:type="dxa"/>
            <w:gridSpan w:val="3"/>
            <w:vAlign w:val="center"/>
          </w:tcPr>
          <w:p w:rsidR="00054188" w:rsidRPr="00661142" w:rsidRDefault="00054188" w:rsidP="00FC5F0F">
            <w:pPr>
              <w:spacing w:line="276" w:lineRule="auto"/>
              <w:jc w:val="center"/>
              <w:rPr>
                <w:rFonts w:ascii="Arial Narrow" w:hAnsi="Arial Narrow" w:cs="Arial"/>
                <w:sz w:val="18"/>
                <w:szCs w:val="18"/>
              </w:rPr>
            </w:pPr>
          </w:p>
        </w:tc>
        <w:tc>
          <w:tcPr>
            <w:tcW w:w="850" w:type="dxa"/>
            <w:vAlign w:val="center"/>
          </w:tcPr>
          <w:p w:rsidR="00054188" w:rsidRPr="00661142" w:rsidRDefault="00054188" w:rsidP="00FC5F0F">
            <w:pPr>
              <w:spacing w:line="276" w:lineRule="auto"/>
              <w:jc w:val="center"/>
              <w:rPr>
                <w:rFonts w:ascii="Arial Narrow" w:hAnsi="Arial Narrow" w:cs="Arial"/>
                <w:sz w:val="18"/>
                <w:szCs w:val="18"/>
              </w:rPr>
            </w:pPr>
          </w:p>
        </w:tc>
        <w:tc>
          <w:tcPr>
            <w:tcW w:w="417" w:type="dxa"/>
            <w:vAlign w:val="center"/>
          </w:tcPr>
          <w:p w:rsidR="00054188" w:rsidRPr="00661142" w:rsidRDefault="00054188" w:rsidP="00FC5F0F">
            <w:pPr>
              <w:spacing w:line="276" w:lineRule="auto"/>
              <w:rPr>
                <w:rFonts w:ascii="Arial Narrow" w:hAnsi="Arial Narrow" w:cs="Arial"/>
                <w:sz w:val="18"/>
                <w:szCs w:val="18"/>
              </w:rPr>
            </w:pPr>
          </w:p>
        </w:tc>
        <w:tc>
          <w:tcPr>
            <w:tcW w:w="433" w:type="dxa"/>
            <w:gridSpan w:val="2"/>
          </w:tcPr>
          <w:p w:rsidR="00054188" w:rsidRPr="00661142" w:rsidRDefault="00054188" w:rsidP="00FC5F0F">
            <w:pPr>
              <w:spacing w:line="276" w:lineRule="auto"/>
              <w:jc w:val="center"/>
              <w:rPr>
                <w:rFonts w:ascii="Arial Narrow" w:hAnsi="Arial Narrow" w:cs="Arial"/>
                <w:sz w:val="18"/>
                <w:szCs w:val="18"/>
              </w:rPr>
            </w:pPr>
          </w:p>
        </w:tc>
        <w:tc>
          <w:tcPr>
            <w:tcW w:w="2269" w:type="dxa"/>
          </w:tcPr>
          <w:p w:rsidR="00054188" w:rsidRPr="004871C6" w:rsidRDefault="00054188" w:rsidP="00FC5F0F">
            <w:pPr>
              <w:rPr>
                <w:rFonts w:ascii="Arial" w:hAnsi="Arial" w:cs="Arial"/>
                <w:sz w:val="14"/>
                <w:szCs w:val="14"/>
              </w:rPr>
            </w:pPr>
          </w:p>
        </w:tc>
        <w:tc>
          <w:tcPr>
            <w:tcW w:w="1418" w:type="dxa"/>
            <w:vAlign w:val="center"/>
          </w:tcPr>
          <w:p w:rsidR="00054188" w:rsidRPr="003217CE" w:rsidRDefault="00054188" w:rsidP="00FC5F0F">
            <w:pPr>
              <w:rPr>
                <w:rFonts w:ascii="Arial" w:hAnsi="Arial" w:cs="Arial"/>
                <w:sz w:val="18"/>
                <w:szCs w:val="18"/>
              </w:rPr>
            </w:pPr>
          </w:p>
        </w:tc>
      </w:tr>
      <w:tr w:rsidR="0048709E" w:rsidRPr="004F3F09" w:rsidTr="00914204">
        <w:trPr>
          <w:cantSplit/>
          <w:trHeight w:val="352"/>
        </w:trPr>
        <w:tc>
          <w:tcPr>
            <w:tcW w:w="838" w:type="dxa"/>
            <w:tcBorders>
              <w:bottom w:val="single" w:sz="4" w:space="0" w:color="auto"/>
              <w:right w:val="single" w:sz="4" w:space="0" w:color="auto"/>
            </w:tcBorders>
            <w:shd w:val="clear" w:color="auto" w:fill="D9D9D9" w:themeFill="background1" w:themeFillShade="D9"/>
            <w:vAlign w:val="center"/>
          </w:tcPr>
          <w:p w:rsidR="0048709E" w:rsidRPr="004F3F09" w:rsidRDefault="00563224" w:rsidP="00AA0F9C">
            <w:pPr>
              <w:spacing w:before="60" w:after="60"/>
              <w:jc w:val="center"/>
              <w:rPr>
                <w:rFonts w:ascii="Arial Narrow" w:hAnsi="Arial Narrow" w:cs="Arial"/>
                <w:b/>
                <w:sz w:val="18"/>
                <w:szCs w:val="18"/>
                <w:lang w:val="es-MX"/>
              </w:rPr>
            </w:pPr>
            <w:r>
              <w:rPr>
                <w:rFonts w:ascii="Arial Narrow" w:hAnsi="Arial Narrow" w:cs="Arial"/>
                <w:b/>
                <w:sz w:val="18"/>
                <w:szCs w:val="18"/>
              </w:rPr>
              <w:t>6</w:t>
            </w:r>
          </w:p>
        </w:tc>
        <w:tc>
          <w:tcPr>
            <w:tcW w:w="12913" w:type="dxa"/>
            <w:gridSpan w:val="14"/>
            <w:tcBorders>
              <w:left w:val="single" w:sz="4" w:space="0" w:color="auto"/>
              <w:bottom w:val="single" w:sz="4" w:space="0" w:color="auto"/>
            </w:tcBorders>
            <w:shd w:val="clear" w:color="auto" w:fill="D9D9D9" w:themeFill="background1" w:themeFillShade="D9"/>
            <w:vAlign w:val="center"/>
          </w:tcPr>
          <w:p w:rsidR="0048709E" w:rsidRPr="004F3F09" w:rsidRDefault="0048709E" w:rsidP="00AA0F9C">
            <w:pPr>
              <w:autoSpaceDE w:val="0"/>
              <w:autoSpaceDN w:val="0"/>
              <w:adjustRightInd w:val="0"/>
              <w:ind w:left="57"/>
              <w:rPr>
                <w:rFonts w:ascii="Arial Narrow" w:hAnsi="Arial Narrow" w:cs="Arial"/>
                <w:b/>
                <w:bCs/>
                <w:sz w:val="18"/>
                <w:szCs w:val="18"/>
              </w:rPr>
            </w:pPr>
            <w:r w:rsidRPr="004F3F09">
              <w:rPr>
                <w:rFonts w:ascii="Arial Narrow" w:hAnsi="Arial Narrow" w:cs="Arial"/>
                <w:b/>
                <w:sz w:val="18"/>
                <w:szCs w:val="18"/>
              </w:rPr>
              <w:t>TRANSPARENCIA</w:t>
            </w:r>
            <w:r w:rsidR="00120216">
              <w:rPr>
                <w:rFonts w:ascii="Arial Narrow" w:hAnsi="Arial Narrow" w:cs="Arial"/>
                <w:b/>
                <w:sz w:val="18"/>
                <w:szCs w:val="18"/>
              </w:rPr>
              <w:t xml:space="preserve"> Y DIFUCIÓN DE LA INFORMACIÓN</w:t>
            </w:r>
          </w:p>
        </w:tc>
      </w:tr>
      <w:tr w:rsidR="00914204" w:rsidRPr="004F3F09" w:rsidTr="00B55AC9">
        <w:trPr>
          <w:cantSplit/>
          <w:trHeight w:val="2608"/>
        </w:trPr>
        <w:tc>
          <w:tcPr>
            <w:tcW w:w="838" w:type="dxa"/>
            <w:vMerge w:val="restart"/>
            <w:tcBorders>
              <w:right w:val="single" w:sz="4" w:space="0" w:color="auto"/>
            </w:tcBorders>
          </w:tcPr>
          <w:p w:rsidR="0048709E" w:rsidRPr="004F3F09" w:rsidRDefault="00563224" w:rsidP="00AA0F9C">
            <w:pPr>
              <w:spacing w:before="60" w:after="60"/>
              <w:jc w:val="center"/>
              <w:rPr>
                <w:rFonts w:ascii="Arial Narrow" w:hAnsi="Arial Narrow" w:cs="Arial"/>
                <w:b/>
                <w:sz w:val="18"/>
                <w:szCs w:val="18"/>
                <w:lang w:val="es-MX"/>
              </w:rPr>
            </w:pPr>
            <w:r>
              <w:rPr>
                <w:rFonts w:ascii="Arial Narrow" w:hAnsi="Arial Narrow" w:cs="Arial"/>
                <w:b/>
                <w:sz w:val="18"/>
                <w:szCs w:val="18"/>
              </w:rPr>
              <w:t>6</w:t>
            </w:r>
            <w:r w:rsidR="0048709E" w:rsidRPr="004F3F09">
              <w:rPr>
                <w:rFonts w:ascii="Arial Narrow" w:hAnsi="Arial Narrow" w:cs="Arial"/>
                <w:b/>
                <w:sz w:val="18"/>
                <w:szCs w:val="18"/>
              </w:rPr>
              <w:t>.1</w:t>
            </w:r>
          </w:p>
        </w:tc>
        <w:tc>
          <w:tcPr>
            <w:tcW w:w="3528" w:type="dxa"/>
            <w:vMerge w:val="restart"/>
            <w:tcBorders>
              <w:left w:val="single" w:sz="4" w:space="0" w:color="auto"/>
              <w:right w:val="single" w:sz="4" w:space="0" w:color="auto"/>
            </w:tcBorders>
          </w:tcPr>
          <w:p w:rsidR="0048709E" w:rsidRPr="004F3F09" w:rsidRDefault="0048709E" w:rsidP="00217CC2">
            <w:pPr>
              <w:ind w:left="46"/>
              <w:jc w:val="both"/>
              <w:rPr>
                <w:rFonts w:ascii="Arial Narrow" w:hAnsi="Arial Narrow" w:cs="Arial"/>
                <w:sz w:val="18"/>
                <w:szCs w:val="18"/>
              </w:rPr>
            </w:pPr>
            <w:r w:rsidRPr="004F3F09">
              <w:rPr>
                <w:rFonts w:ascii="Arial Narrow" w:hAnsi="Arial Narrow" w:cs="Arial"/>
                <w:sz w:val="18"/>
                <w:szCs w:val="18"/>
              </w:rPr>
              <w:t xml:space="preserve">Constatar que </w:t>
            </w:r>
            <w:r w:rsidR="00217CC2" w:rsidRPr="004F3F09">
              <w:rPr>
                <w:rFonts w:ascii="Arial Narrow" w:hAnsi="Arial Narrow" w:cs="Arial"/>
                <w:sz w:val="18"/>
                <w:szCs w:val="18"/>
              </w:rPr>
              <w:t xml:space="preserve">la Universidad </w:t>
            </w:r>
            <w:r w:rsidRPr="004F3F09">
              <w:rPr>
                <w:rFonts w:ascii="Arial Narrow" w:hAnsi="Arial Narrow" w:cs="Arial"/>
                <w:sz w:val="18"/>
                <w:szCs w:val="18"/>
              </w:rPr>
              <w:t>reportó trimestralmente a la SHCP, la información relacionada con el ejercicio, destino y los resultados obtenidos respecto de los recursos federales que le fueron transferidos, en los plazos y términos establecidos en las disposiciones jurídicas aplicables; así como su publicación en el órgano local oficial de difusión y páginas electrónicas o en algún otro medio local.</w:t>
            </w:r>
          </w:p>
        </w:tc>
        <w:tc>
          <w:tcPr>
            <w:tcW w:w="2722" w:type="dxa"/>
            <w:gridSpan w:val="3"/>
            <w:vMerge w:val="restart"/>
            <w:tcBorders>
              <w:left w:val="single" w:sz="4" w:space="0" w:color="auto"/>
              <w:right w:val="single" w:sz="4" w:space="0" w:color="auto"/>
            </w:tcBorders>
          </w:tcPr>
          <w:p w:rsidR="0048709E" w:rsidRPr="004F3F09" w:rsidRDefault="0048709E" w:rsidP="00AA0F9C">
            <w:pPr>
              <w:ind w:left="57" w:right="57"/>
              <w:jc w:val="both"/>
              <w:rPr>
                <w:rFonts w:ascii="Arial Narrow" w:hAnsi="Arial Narrow" w:cs="Arial"/>
                <w:b/>
                <w:i/>
                <w:sz w:val="18"/>
                <w:szCs w:val="18"/>
              </w:rPr>
            </w:pPr>
            <w:r w:rsidRPr="004F3F09">
              <w:rPr>
                <w:rFonts w:ascii="Arial Narrow" w:hAnsi="Arial Narrow" w:cs="Arial"/>
                <w:b/>
                <w:i/>
                <w:sz w:val="18"/>
                <w:szCs w:val="18"/>
              </w:rPr>
              <w:t>Documentación a revisar:</w:t>
            </w:r>
          </w:p>
          <w:p w:rsidR="0048709E" w:rsidRPr="004F3F09" w:rsidRDefault="0048709E" w:rsidP="00AA0F9C">
            <w:pPr>
              <w:ind w:left="57" w:right="57"/>
              <w:jc w:val="both"/>
              <w:rPr>
                <w:rFonts w:ascii="Arial Narrow" w:hAnsi="Arial Narrow" w:cs="Arial"/>
                <w:sz w:val="18"/>
                <w:szCs w:val="18"/>
              </w:rPr>
            </w:pPr>
            <w:r w:rsidRPr="004F3F09">
              <w:rPr>
                <w:rFonts w:ascii="Arial Narrow" w:hAnsi="Arial Narrow" w:cs="Arial"/>
                <w:sz w:val="18"/>
                <w:szCs w:val="18"/>
              </w:rPr>
              <w:t>Informes trimestrales.</w:t>
            </w:r>
          </w:p>
          <w:p w:rsidR="0048709E" w:rsidRPr="004F3F09" w:rsidRDefault="0048709E" w:rsidP="00AA0F9C">
            <w:pPr>
              <w:ind w:left="57"/>
              <w:jc w:val="both"/>
              <w:rPr>
                <w:rFonts w:ascii="Arial Narrow" w:hAnsi="Arial Narrow" w:cs="Arial"/>
                <w:sz w:val="18"/>
                <w:szCs w:val="18"/>
              </w:rPr>
            </w:pPr>
            <w:r w:rsidRPr="004F3F09">
              <w:rPr>
                <w:rFonts w:ascii="Arial Narrow" w:hAnsi="Arial Narrow" w:cs="Arial"/>
                <w:sz w:val="18"/>
                <w:szCs w:val="18"/>
              </w:rPr>
              <w:t xml:space="preserve">Páginas de Internet del organismo. </w:t>
            </w:r>
          </w:p>
          <w:p w:rsidR="0048709E" w:rsidRPr="004F3F09" w:rsidRDefault="0048709E" w:rsidP="00AA0F9C">
            <w:pPr>
              <w:ind w:left="57"/>
              <w:rPr>
                <w:rFonts w:ascii="Arial Narrow" w:hAnsi="Arial Narrow" w:cs="Arial"/>
                <w:sz w:val="18"/>
                <w:szCs w:val="18"/>
              </w:rPr>
            </w:pPr>
            <w:r w:rsidRPr="004F3F09">
              <w:rPr>
                <w:rFonts w:ascii="Arial Narrow" w:hAnsi="Arial Narrow" w:cs="Arial"/>
                <w:sz w:val="18"/>
                <w:szCs w:val="18"/>
              </w:rPr>
              <w:t>Medios oficiales de difusión.</w:t>
            </w:r>
          </w:p>
          <w:p w:rsidR="0048709E" w:rsidRPr="004F3F09" w:rsidRDefault="0048709E" w:rsidP="00AA0F9C">
            <w:pPr>
              <w:ind w:left="57" w:right="57"/>
              <w:jc w:val="both"/>
              <w:rPr>
                <w:rFonts w:ascii="Arial Narrow" w:hAnsi="Arial Narrow" w:cs="Arial"/>
                <w:b/>
                <w:i/>
                <w:sz w:val="18"/>
                <w:szCs w:val="18"/>
              </w:rPr>
            </w:pPr>
          </w:p>
          <w:p w:rsidR="0048709E" w:rsidRPr="004F3F09" w:rsidRDefault="0048709E" w:rsidP="00AA0F9C">
            <w:pPr>
              <w:ind w:left="57" w:right="57"/>
              <w:jc w:val="both"/>
              <w:rPr>
                <w:rFonts w:ascii="Arial Narrow" w:hAnsi="Arial Narrow" w:cs="Arial"/>
                <w:sz w:val="18"/>
                <w:szCs w:val="18"/>
              </w:rPr>
            </w:pPr>
            <w:r w:rsidRPr="004F3F09">
              <w:rPr>
                <w:rFonts w:ascii="Arial Narrow" w:hAnsi="Arial Narrow" w:cs="Arial"/>
                <w:b/>
                <w:i/>
                <w:sz w:val="18"/>
                <w:szCs w:val="18"/>
              </w:rPr>
              <w:t>Fundamento legal:</w:t>
            </w:r>
          </w:p>
          <w:p w:rsidR="0048709E" w:rsidRPr="004F3F09" w:rsidRDefault="0048709E" w:rsidP="00AA0F9C">
            <w:pPr>
              <w:ind w:left="57"/>
              <w:jc w:val="both"/>
              <w:rPr>
                <w:rFonts w:ascii="Arial Narrow" w:hAnsi="Arial Narrow" w:cs="Arial"/>
                <w:sz w:val="18"/>
                <w:szCs w:val="18"/>
              </w:rPr>
            </w:pPr>
            <w:r w:rsidRPr="004F3F09">
              <w:rPr>
                <w:rFonts w:ascii="Arial Narrow" w:hAnsi="Arial Narrow" w:cs="Arial"/>
                <w:sz w:val="18"/>
                <w:szCs w:val="18"/>
              </w:rPr>
              <w:t xml:space="preserve">Artículos 85, fracción II, 107 fracción I de la Ley Federal de Presupuesto y Responsabilidad Hacendaria, y 7 fracción IX, y 12 de la Ley Federal de Transparencia y Acceso a la Información Pública Gubernamental, y </w:t>
            </w:r>
            <w:r w:rsidRPr="004F3F09">
              <w:rPr>
                <w:rFonts w:ascii="Arial Narrow" w:hAnsi="Arial Narrow" w:cs="Arial"/>
                <w:sz w:val="18"/>
                <w:szCs w:val="18"/>
              </w:rPr>
              <w:lastRenderedPageBreak/>
              <w:t>Lineamientos para informar sobre el ejercicio, destino y resultados de los recursos federales transferidos a las entidades federativas.</w:t>
            </w:r>
          </w:p>
          <w:p w:rsidR="00DA2B5A" w:rsidRPr="004F3F09" w:rsidRDefault="00DA2B5A" w:rsidP="00AA0F9C">
            <w:pPr>
              <w:ind w:left="57"/>
              <w:jc w:val="both"/>
              <w:rPr>
                <w:rFonts w:ascii="Arial Narrow" w:hAnsi="Arial Narrow" w:cs="Arial"/>
                <w:sz w:val="18"/>
                <w:szCs w:val="18"/>
              </w:rPr>
            </w:pPr>
            <w:r w:rsidRPr="004F3F09">
              <w:rPr>
                <w:rFonts w:ascii="Arial Narrow" w:hAnsi="Arial Narrow" w:cs="Arial"/>
                <w:b/>
                <w:i/>
                <w:sz w:val="16"/>
                <w:szCs w:val="16"/>
              </w:rPr>
              <w:t>Responsable:</w:t>
            </w:r>
          </w:p>
        </w:tc>
        <w:tc>
          <w:tcPr>
            <w:tcW w:w="567"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lastRenderedPageBreak/>
              <w:t>P</w:t>
            </w:r>
          </w:p>
        </w:tc>
        <w:tc>
          <w:tcPr>
            <w:tcW w:w="709"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850"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17"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33" w:type="dxa"/>
            <w:gridSpan w:val="2"/>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1418" w:type="dxa"/>
            <w:vMerge w:val="restart"/>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914204" w:rsidRPr="004F3F09" w:rsidTr="00B55AC9">
        <w:trPr>
          <w:cantSplit/>
          <w:trHeight w:val="1924"/>
        </w:trPr>
        <w:tc>
          <w:tcPr>
            <w:tcW w:w="838" w:type="dxa"/>
            <w:vMerge/>
            <w:tcBorders>
              <w:bottom w:val="single" w:sz="4" w:space="0" w:color="auto"/>
              <w:right w:val="single" w:sz="4" w:space="0" w:color="auto"/>
            </w:tcBorders>
          </w:tcPr>
          <w:p w:rsidR="0048709E" w:rsidRPr="004F3F09" w:rsidRDefault="0048709E" w:rsidP="00AA0F9C">
            <w:pPr>
              <w:spacing w:before="60" w:after="60"/>
              <w:jc w:val="center"/>
              <w:rPr>
                <w:rFonts w:ascii="Arial Narrow" w:hAnsi="Arial Narrow" w:cs="Arial"/>
                <w:b/>
                <w:sz w:val="18"/>
                <w:szCs w:val="18"/>
                <w:lang w:val="es-MX"/>
              </w:rPr>
            </w:pPr>
          </w:p>
        </w:tc>
        <w:tc>
          <w:tcPr>
            <w:tcW w:w="3528" w:type="dxa"/>
            <w:vMerge/>
            <w:tcBorders>
              <w:left w:val="single" w:sz="4" w:space="0" w:color="auto"/>
              <w:bottom w:val="single" w:sz="4" w:space="0" w:color="auto"/>
              <w:right w:val="single" w:sz="4" w:space="0" w:color="auto"/>
            </w:tcBorders>
          </w:tcPr>
          <w:p w:rsidR="0048709E" w:rsidRPr="004F3F09" w:rsidRDefault="0048709E" w:rsidP="00AA0F9C">
            <w:pPr>
              <w:autoSpaceDE w:val="0"/>
              <w:autoSpaceDN w:val="0"/>
              <w:adjustRightInd w:val="0"/>
              <w:jc w:val="both"/>
              <w:rPr>
                <w:rFonts w:ascii="Arial Narrow" w:hAnsi="Arial Narrow" w:cs="Arial"/>
                <w:sz w:val="18"/>
                <w:szCs w:val="18"/>
              </w:rPr>
            </w:pPr>
          </w:p>
        </w:tc>
        <w:tc>
          <w:tcPr>
            <w:tcW w:w="2722" w:type="dxa"/>
            <w:gridSpan w:val="3"/>
            <w:vMerge/>
            <w:tcBorders>
              <w:left w:val="single" w:sz="4" w:space="0" w:color="auto"/>
              <w:bottom w:val="single" w:sz="4" w:space="0" w:color="auto"/>
              <w:right w:val="single" w:sz="4" w:space="0" w:color="auto"/>
            </w:tcBorders>
          </w:tcPr>
          <w:p w:rsidR="0048709E" w:rsidRPr="004F3F09" w:rsidRDefault="0048709E" w:rsidP="00AA0F9C">
            <w:pPr>
              <w:ind w:left="57"/>
              <w:rPr>
                <w:rFonts w:ascii="Arial Narrow" w:hAnsi="Arial Narrow" w:cs="Arial"/>
                <w:b/>
                <w:bCs/>
                <w:i/>
                <w:sz w:val="18"/>
                <w:szCs w:val="18"/>
                <w:lang w:val="es-MX"/>
              </w:rPr>
            </w:pPr>
          </w:p>
        </w:tc>
        <w:tc>
          <w:tcPr>
            <w:tcW w:w="567"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709" w:type="dxa"/>
            <w:gridSpan w:val="3"/>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850"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17" w:type="dxa"/>
            <w:vMerge/>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33" w:type="dxa"/>
            <w:gridSpan w:val="2"/>
            <w:vMerge/>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1418" w:type="dxa"/>
            <w:vMerge/>
            <w:tcBorders>
              <w:left w:val="single" w:sz="4" w:space="0" w:color="auto"/>
              <w:bottom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914204" w:rsidRPr="004F3F09" w:rsidTr="00B55AC9">
        <w:trPr>
          <w:cantSplit/>
          <w:trHeight w:val="721"/>
        </w:trPr>
        <w:tc>
          <w:tcPr>
            <w:tcW w:w="838" w:type="dxa"/>
            <w:vMerge w:val="restart"/>
            <w:tcBorders>
              <w:right w:val="single" w:sz="4" w:space="0" w:color="auto"/>
            </w:tcBorders>
          </w:tcPr>
          <w:p w:rsidR="0048709E" w:rsidRPr="004F3F09" w:rsidRDefault="00120216" w:rsidP="00AA0F9C">
            <w:pPr>
              <w:spacing w:before="60" w:after="60"/>
              <w:jc w:val="center"/>
              <w:rPr>
                <w:rFonts w:ascii="Arial Narrow" w:hAnsi="Arial Narrow" w:cs="Arial"/>
                <w:b/>
                <w:sz w:val="18"/>
                <w:szCs w:val="18"/>
                <w:lang w:val="es-MX"/>
              </w:rPr>
            </w:pPr>
            <w:r>
              <w:rPr>
                <w:rFonts w:ascii="Arial Narrow" w:hAnsi="Arial Narrow" w:cs="Arial"/>
                <w:b/>
                <w:sz w:val="18"/>
                <w:szCs w:val="18"/>
                <w:lang w:val="es-MX"/>
              </w:rPr>
              <w:lastRenderedPageBreak/>
              <w:t>6</w:t>
            </w:r>
            <w:r w:rsidR="0048709E" w:rsidRPr="004F3F09">
              <w:rPr>
                <w:rFonts w:ascii="Arial Narrow" w:hAnsi="Arial Narrow" w:cs="Arial"/>
                <w:b/>
                <w:sz w:val="18"/>
                <w:szCs w:val="18"/>
                <w:lang w:val="es-MX"/>
              </w:rPr>
              <w:t>.2</w:t>
            </w:r>
          </w:p>
        </w:tc>
        <w:tc>
          <w:tcPr>
            <w:tcW w:w="3528" w:type="dxa"/>
            <w:vMerge w:val="restart"/>
            <w:tcBorders>
              <w:left w:val="single" w:sz="4" w:space="0" w:color="auto"/>
              <w:right w:val="single" w:sz="4" w:space="0" w:color="auto"/>
            </w:tcBorders>
          </w:tcPr>
          <w:p w:rsidR="0048709E" w:rsidRPr="004F3F09" w:rsidRDefault="0048709E" w:rsidP="00217CC2">
            <w:pPr>
              <w:ind w:left="46"/>
              <w:jc w:val="both"/>
              <w:rPr>
                <w:rFonts w:ascii="Arial Narrow" w:hAnsi="Arial Narrow" w:cs="Arial"/>
                <w:sz w:val="18"/>
                <w:szCs w:val="18"/>
              </w:rPr>
            </w:pPr>
            <w:r w:rsidRPr="004F3F09">
              <w:rPr>
                <w:rFonts w:ascii="Arial Narrow" w:hAnsi="Arial Narrow" w:cs="Arial"/>
                <w:sz w:val="18"/>
                <w:szCs w:val="18"/>
              </w:rPr>
              <w:t xml:space="preserve">Constatar que </w:t>
            </w:r>
            <w:r w:rsidR="00217CC2" w:rsidRPr="004F3F09">
              <w:rPr>
                <w:rFonts w:ascii="Arial Narrow" w:hAnsi="Arial Narrow" w:cs="Arial"/>
                <w:sz w:val="18"/>
                <w:szCs w:val="18"/>
              </w:rPr>
              <w:t>la Universidad</w:t>
            </w:r>
            <w:r w:rsidRPr="004F3F09">
              <w:rPr>
                <w:rFonts w:ascii="Arial Narrow" w:hAnsi="Arial Narrow" w:cs="Arial"/>
                <w:sz w:val="18"/>
                <w:szCs w:val="18"/>
              </w:rPr>
              <w:t xml:space="preserve"> envió a la Secretaría de Educación Pública la información señalada en el artículo 43 del Presupuesto de Egresos de la Federación a más tardar el día 15 de los meses de abril, julio y octubre de 2014 y 15 de enero de 2015.</w:t>
            </w:r>
          </w:p>
        </w:tc>
        <w:tc>
          <w:tcPr>
            <w:tcW w:w="2722" w:type="dxa"/>
            <w:gridSpan w:val="3"/>
            <w:vMerge w:val="restart"/>
            <w:tcBorders>
              <w:left w:val="single" w:sz="4" w:space="0" w:color="auto"/>
              <w:right w:val="single" w:sz="4" w:space="0" w:color="auto"/>
            </w:tcBorders>
          </w:tcPr>
          <w:p w:rsidR="0048709E" w:rsidRPr="004F3F09" w:rsidRDefault="0048709E" w:rsidP="00AA0F9C">
            <w:pPr>
              <w:ind w:left="57" w:right="57"/>
              <w:jc w:val="both"/>
              <w:rPr>
                <w:rFonts w:ascii="Arial Narrow" w:hAnsi="Arial Narrow" w:cs="Arial"/>
                <w:b/>
                <w:i/>
                <w:sz w:val="18"/>
                <w:szCs w:val="18"/>
              </w:rPr>
            </w:pPr>
            <w:r w:rsidRPr="004F3F09">
              <w:rPr>
                <w:rFonts w:ascii="Arial Narrow" w:hAnsi="Arial Narrow" w:cs="Arial"/>
                <w:b/>
                <w:i/>
                <w:sz w:val="18"/>
                <w:szCs w:val="18"/>
              </w:rPr>
              <w:t>Documentación a revisar:</w:t>
            </w:r>
          </w:p>
          <w:p w:rsidR="0048709E" w:rsidRPr="004F3F09" w:rsidRDefault="0048709E" w:rsidP="00AA0F9C">
            <w:pPr>
              <w:ind w:left="57"/>
              <w:rPr>
                <w:rFonts w:ascii="Arial Narrow" w:hAnsi="Arial Narrow" w:cs="Arial"/>
                <w:sz w:val="18"/>
                <w:szCs w:val="18"/>
              </w:rPr>
            </w:pPr>
            <w:r w:rsidRPr="004F3F09">
              <w:rPr>
                <w:rFonts w:ascii="Arial Narrow" w:hAnsi="Arial Narrow" w:cs="Arial"/>
                <w:sz w:val="18"/>
                <w:szCs w:val="18"/>
              </w:rPr>
              <w:t>Reportes trimestrales</w:t>
            </w:r>
          </w:p>
          <w:p w:rsidR="0048709E" w:rsidRPr="004F3F09" w:rsidRDefault="0048709E" w:rsidP="00AA0F9C">
            <w:pPr>
              <w:ind w:left="57" w:right="57"/>
              <w:jc w:val="both"/>
              <w:rPr>
                <w:rFonts w:ascii="Arial Narrow" w:hAnsi="Arial Narrow" w:cs="Arial"/>
                <w:b/>
                <w:i/>
                <w:sz w:val="18"/>
                <w:szCs w:val="18"/>
              </w:rPr>
            </w:pPr>
          </w:p>
          <w:p w:rsidR="0048709E" w:rsidRPr="004F3F09" w:rsidRDefault="0048709E" w:rsidP="00AA0F9C">
            <w:pPr>
              <w:ind w:left="57" w:right="57"/>
              <w:jc w:val="both"/>
              <w:rPr>
                <w:rFonts w:ascii="Arial Narrow" w:hAnsi="Arial Narrow" w:cs="Arial"/>
                <w:sz w:val="18"/>
                <w:szCs w:val="18"/>
              </w:rPr>
            </w:pPr>
            <w:r w:rsidRPr="004F3F09">
              <w:rPr>
                <w:rFonts w:ascii="Arial Narrow" w:hAnsi="Arial Narrow" w:cs="Arial"/>
                <w:b/>
                <w:i/>
                <w:sz w:val="18"/>
                <w:szCs w:val="18"/>
              </w:rPr>
              <w:t>Fundamento legal:</w:t>
            </w:r>
          </w:p>
          <w:p w:rsidR="0048709E" w:rsidRPr="004F3F09" w:rsidRDefault="0048709E" w:rsidP="00AA0F9C">
            <w:pPr>
              <w:ind w:left="57"/>
              <w:jc w:val="both"/>
              <w:rPr>
                <w:rFonts w:ascii="Arial Narrow" w:hAnsi="Arial Narrow" w:cs="Arial"/>
                <w:sz w:val="18"/>
                <w:szCs w:val="18"/>
              </w:rPr>
            </w:pPr>
            <w:r w:rsidRPr="004F3F09">
              <w:rPr>
                <w:rFonts w:ascii="Arial Narrow" w:hAnsi="Arial Narrow" w:cs="Arial"/>
                <w:sz w:val="18"/>
                <w:szCs w:val="18"/>
              </w:rPr>
              <w:t>Artículo 43 del Presupuesto de Egresos de la Federación para el ejercicio fiscal 2014.</w:t>
            </w:r>
          </w:p>
          <w:p w:rsidR="00DA2B5A" w:rsidRPr="004F3F09" w:rsidRDefault="00DA2B5A" w:rsidP="00AA0F9C">
            <w:pPr>
              <w:ind w:left="57"/>
              <w:jc w:val="both"/>
              <w:rPr>
                <w:rFonts w:ascii="Arial Narrow" w:hAnsi="Arial Narrow" w:cs="Arial"/>
                <w:sz w:val="18"/>
                <w:szCs w:val="18"/>
              </w:rPr>
            </w:pPr>
            <w:r w:rsidRPr="004F3F09">
              <w:rPr>
                <w:rFonts w:ascii="Arial Narrow" w:hAnsi="Arial Narrow" w:cs="Arial"/>
                <w:b/>
                <w:i/>
                <w:sz w:val="16"/>
                <w:szCs w:val="16"/>
              </w:rPr>
              <w:t>Responsable:</w:t>
            </w:r>
          </w:p>
        </w:tc>
        <w:tc>
          <w:tcPr>
            <w:tcW w:w="567"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P</w:t>
            </w:r>
          </w:p>
        </w:tc>
        <w:tc>
          <w:tcPr>
            <w:tcW w:w="709"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850"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17"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33" w:type="dxa"/>
            <w:gridSpan w:val="2"/>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1418" w:type="dxa"/>
            <w:vMerge w:val="restart"/>
            <w:tcBorders>
              <w:left w:val="single" w:sz="4" w:space="0" w:color="auto"/>
            </w:tcBorders>
            <w:vAlign w:val="center"/>
          </w:tcPr>
          <w:p w:rsidR="0048709E" w:rsidRPr="004F3F09" w:rsidRDefault="0048709E" w:rsidP="00914204">
            <w:pPr>
              <w:autoSpaceDE w:val="0"/>
              <w:autoSpaceDN w:val="0"/>
              <w:adjustRightInd w:val="0"/>
              <w:rPr>
                <w:rFonts w:ascii="Arial Narrow" w:hAnsi="Arial Narrow" w:cs="Arial"/>
                <w:b/>
                <w:bCs/>
                <w:sz w:val="18"/>
                <w:szCs w:val="18"/>
              </w:rPr>
            </w:pPr>
          </w:p>
        </w:tc>
      </w:tr>
      <w:tr w:rsidR="00914204" w:rsidRPr="004F3F09" w:rsidTr="00B55AC9">
        <w:trPr>
          <w:cantSplit/>
          <w:trHeight w:val="832"/>
        </w:trPr>
        <w:tc>
          <w:tcPr>
            <w:tcW w:w="838" w:type="dxa"/>
            <w:vMerge/>
            <w:tcBorders>
              <w:right w:val="single" w:sz="4" w:space="0" w:color="auto"/>
            </w:tcBorders>
          </w:tcPr>
          <w:p w:rsidR="0048709E" w:rsidRPr="004F3F09" w:rsidRDefault="0048709E" w:rsidP="00AA0F9C">
            <w:pPr>
              <w:spacing w:before="60" w:after="60"/>
              <w:jc w:val="center"/>
              <w:rPr>
                <w:rFonts w:ascii="Arial Narrow" w:hAnsi="Arial Narrow" w:cs="Arial"/>
                <w:b/>
                <w:sz w:val="18"/>
                <w:szCs w:val="18"/>
                <w:lang w:val="es-MX"/>
              </w:rPr>
            </w:pPr>
          </w:p>
        </w:tc>
        <w:tc>
          <w:tcPr>
            <w:tcW w:w="3528" w:type="dxa"/>
            <w:vMerge/>
            <w:tcBorders>
              <w:left w:val="single" w:sz="4" w:space="0" w:color="auto"/>
              <w:right w:val="single" w:sz="4" w:space="0" w:color="auto"/>
            </w:tcBorders>
          </w:tcPr>
          <w:p w:rsidR="0048709E" w:rsidRPr="004F3F09" w:rsidRDefault="0048709E" w:rsidP="00AA0F9C">
            <w:pPr>
              <w:ind w:left="46"/>
              <w:jc w:val="both"/>
              <w:rPr>
                <w:rFonts w:ascii="Arial Narrow" w:hAnsi="Arial Narrow" w:cs="Arial"/>
                <w:sz w:val="18"/>
                <w:szCs w:val="18"/>
              </w:rPr>
            </w:pPr>
          </w:p>
        </w:tc>
        <w:tc>
          <w:tcPr>
            <w:tcW w:w="2722" w:type="dxa"/>
            <w:gridSpan w:val="3"/>
            <w:vMerge/>
            <w:tcBorders>
              <w:left w:val="single" w:sz="4" w:space="0" w:color="auto"/>
              <w:right w:val="single" w:sz="4" w:space="0" w:color="auto"/>
            </w:tcBorders>
          </w:tcPr>
          <w:p w:rsidR="0048709E" w:rsidRPr="004F3F09" w:rsidRDefault="0048709E" w:rsidP="00AA0F9C">
            <w:pPr>
              <w:ind w:left="57"/>
              <w:rPr>
                <w:rFonts w:ascii="Arial Narrow" w:hAnsi="Arial Narrow" w:cs="Arial"/>
                <w:b/>
                <w:bCs/>
                <w:i/>
                <w:sz w:val="18"/>
                <w:szCs w:val="18"/>
                <w:lang w:val="es-MX"/>
              </w:rPr>
            </w:pPr>
          </w:p>
        </w:tc>
        <w:tc>
          <w:tcPr>
            <w:tcW w:w="567"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R</w:t>
            </w:r>
          </w:p>
        </w:tc>
        <w:tc>
          <w:tcPr>
            <w:tcW w:w="709"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850"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17"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33" w:type="dxa"/>
            <w:gridSpan w:val="2"/>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Cs/>
                <w:sz w:val="18"/>
                <w:szCs w:val="18"/>
              </w:rPr>
            </w:pPr>
          </w:p>
        </w:tc>
        <w:tc>
          <w:tcPr>
            <w:tcW w:w="1418" w:type="dxa"/>
            <w:vMerge/>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914204" w:rsidRPr="004F3F09" w:rsidTr="00B55AC9">
        <w:trPr>
          <w:cantSplit/>
          <w:trHeight w:val="859"/>
        </w:trPr>
        <w:tc>
          <w:tcPr>
            <w:tcW w:w="838" w:type="dxa"/>
            <w:vMerge w:val="restart"/>
            <w:tcBorders>
              <w:right w:val="single" w:sz="4" w:space="0" w:color="auto"/>
            </w:tcBorders>
          </w:tcPr>
          <w:p w:rsidR="0048709E" w:rsidRPr="004F3F09" w:rsidRDefault="00120216" w:rsidP="00AA0F9C">
            <w:pPr>
              <w:spacing w:before="60" w:after="60"/>
              <w:jc w:val="center"/>
              <w:rPr>
                <w:rFonts w:ascii="Arial Narrow" w:hAnsi="Arial Narrow" w:cs="Arial"/>
                <w:b/>
                <w:sz w:val="18"/>
                <w:szCs w:val="18"/>
                <w:lang w:val="es-MX"/>
              </w:rPr>
            </w:pPr>
            <w:r>
              <w:rPr>
                <w:rFonts w:ascii="Arial Narrow" w:hAnsi="Arial Narrow" w:cs="Arial"/>
                <w:b/>
                <w:sz w:val="18"/>
                <w:szCs w:val="18"/>
                <w:lang w:val="es-MX"/>
              </w:rPr>
              <w:t>6</w:t>
            </w:r>
            <w:r w:rsidR="0048709E" w:rsidRPr="004F3F09">
              <w:rPr>
                <w:rFonts w:ascii="Arial Narrow" w:hAnsi="Arial Narrow" w:cs="Arial"/>
                <w:b/>
                <w:sz w:val="18"/>
                <w:szCs w:val="18"/>
                <w:lang w:val="es-MX"/>
              </w:rPr>
              <w:t>.3</w:t>
            </w:r>
          </w:p>
        </w:tc>
        <w:tc>
          <w:tcPr>
            <w:tcW w:w="3528" w:type="dxa"/>
            <w:vMerge w:val="restart"/>
            <w:tcBorders>
              <w:left w:val="single" w:sz="4" w:space="0" w:color="auto"/>
              <w:right w:val="single" w:sz="4" w:space="0" w:color="auto"/>
            </w:tcBorders>
          </w:tcPr>
          <w:p w:rsidR="0048709E" w:rsidRPr="004F3F09" w:rsidRDefault="0048709E" w:rsidP="00217CC2">
            <w:pPr>
              <w:ind w:left="46"/>
              <w:jc w:val="both"/>
              <w:rPr>
                <w:rFonts w:ascii="Arial Narrow" w:hAnsi="Arial Narrow" w:cs="Arial"/>
                <w:sz w:val="18"/>
                <w:szCs w:val="18"/>
                <w:lang w:val="es-MX"/>
              </w:rPr>
            </w:pPr>
            <w:r w:rsidRPr="004F3F09">
              <w:rPr>
                <w:rFonts w:ascii="Arial Narrow" w:hAnsi="Arial Narrow" w:cs="Arial"/>
                <w:sz w:val="18"/>
                <w:szCs w:val="18"/>
              </w:rPr>
              <w:t xml:space="preserve">Constatar que </w:t>
            </w:r>
            <w:r w:rsidR="00217CC2" w:rsidRPr="004F3F09">
              <w:rPr>
                <w:rFonts w:ascii="Arial Narrow" w:hAnsi="Arial Narrow" w:cs="Arial"/>
                <w:sz w:val="18"/>
                <w:szCs w:val="18"/>
              </w:rPr>
              <w:t>la Universidad</w:t>
            </w:r>
            <w:r w:rsidRPr="004F3F09">
              <w:rPr>
                <w:rFonts w:ascii="Arial Narrow" w:hAnsi="Arial Narrow" w:cs="Arial"/>
                <w:sz w:val="18"/>
                <w:szCs w:val="18"/>
              </w:rPr>
              <w:t xml:space="preserve"> proporcionó a la SEP y al Ejecutivo Estatal durante los primeros 90 días del ejercicio fiscal siguiente a la firma del Convenio de Apoyo Financiero, </w:t>
            </w:r>
            <w:r w:rsidR="00217CC2" w:rsidRPr="004F3F09">
              <w:rPr>
                <w:rFonts w:ascii="Arial Narrow" w:hAnsi="Arial Narrow" w:cs="Arial"/>
                <w:sz w:val="18"/>
                <w:szCs w:val="18"/>
              </w:rPr>
              <w:t>los</w:t>
            </w:r>
            <w:r w:rsidRPr="004F3F09">
              <w:rPr>
                <w:rFonts w:ascii="Arial Narrow" w:hAnsi="Arial Narrow" w:cs="Arial"/>
                <w:sz w:val="18"/>
                <w:szCs w:val="18"/>
              </w:rPr>
              <w:t xml:space="preserve"> estados financieros dictaminados por auditor externo, incluyendo el total de sus relaciones analíticas, así como los informes que la SEP y la entidad federativa le soliciten.</w:t>
            </w:r>
          </w:p>
        </w:tc>
        <w:tc>
          <w:tcPr>
            <w:tcW w:w="2722" w:type="dxa"/>
            <w:gridSpan w:val="3"/>
            <w:vMerge w:val="restart"/>
            <w:tcBorders>
              <w:left w:val="single" w:sz="4" w:space="0" w:color="auto"/>
              <w:right w:val="single" w:sz="4" w:space="0" w:color="auto"/>
            </w:tcBorders>
          </w:tcPr>
          <w:p w:rsidR="0048709E" w:rsidRPr="004F3F09" w:rsidRDefault="0048709E" w:rsidP="00AA0F9C">
            <w:pPr>
              <w:ind w:left="57"/>
              <w:rPr>
                <w:rFonts w:ascii="Arial Narrow" w:hAnsi="Arial Narrow" w:cs="Arial"/>
                <w:b/>
                <w:bCs/>
                <w:i/>
                <w:sz w:val="18"/>
                <w:szCs w:val="18"/>
                <w:lang w:val="es-MX"/>
              </w:rPr>
            </w:pPr>
            <w:r w:rsidRPr="004F3F09">
              <w:rPr>
                <w:rFonts w:ascii="Arial Narrow" w:hAnsi="Arial Narrow" w:cs="Arial"/>
                <w:b/>
                <w:bCs/>
                <w:i/>
                <w:sz w:val="18"/>
                <w:szCs w:val="18"/>
                <w:lang w:val="es-MX"/>
              </w:rPr>
              <w:t>Documentación a revisar:</w:t>
            </w:r>
          </w:p>
          <w:p w:rsidR="0048709E" w:rsidRPr="004F3F09" w:rsidRDefault="0048709E" w:rsidP="00AA0F9C">
            <w:pPr>
              <w:ind w:left="57" w:right="57"/>
              <w:jc w:val="both"/>
              <w:rPr>
                <w:rFonts w:ascii="Arial Narrow" w:hAnsi="Arial Narrow" w:cs="Arial"/>
                <w:bCs/>
                <w:sz w:val="18"/>
                <w:szCs w:val="18"/>
              </w:rPr>
            </w:pPr>
            <w:r w:rsidRPr="004F3F09">
              <w:rPr>
                <w:rFonts w:ascii="Arial Narrow" w:hAnsi="Arial Narrow" w:cs="Arial"/>
                <w:bCs/>
                <w:sz w:val="18"/>
                <w:szCs w:val="18"/>
              </w:rPr>
              <w:t>Estados Financieros dictaminados por Auditor Externo.</w:t>
            </w:r>
          </w:p>
          <w:p w:rsidR="0048709E" w:rsidRPr="004F3F09" w:rsidRDefault="0048709E" w:rsidP="00AA0F9C">
            <w:pPr>
              <w:ind w:left="57" w:right="57"/>
              <w:jc w:val="both"/>
              <w:rPr>
                <w:rFonts w:ascii="Arial Narrow" w:hAnsi="Arial Narrow" w:cs="Arial"/>
                <w:bCs/>
                <w:sz w:val="18"/>
                <w:szCs w:val="18"/>
              </w:rPr>
            </w:pPr>
            <w:r w:rsidRPr="004F3F09">
              <w:rPr>
                <w:rFonts w:ascii="Arial Narrow" w:hAnsi="Arial Narrow" w:cs="Arial"/>
                <w:bCs/>
                <w:sz w:val="18"/>
                <w:szCs w:val="18"/>
              </w:rPr>
              <w:t>Anexos y relaciones analíticas a los estados financieros.</w:t>
            </w:r>
          </w:p>
          <w:p w:rsidR="0048709E" w:rsidRPr="004F3F09" w:rsidRDefault="0048709E" w:rsidP="00AA0F9C">
            <w:pPr>
              <w:ind w:left="57" w:right="57"/>
              <w:jc w:val="both"/>
              <w:rPr>
                <w:rFonts w:ascii="Arial Narrow" w:hAnsi="Arial Narrow" w:cs="Arial"/>
                <w:b/>
                <w:i/>
                <w:sz w:val="18"/>
                <w:szCs w:val="18"/>
              </w:rPr>
            </w:pPr>
          </w:p>
          <w:p w:rsidR="0048709E" w:rsidRPr="004F3F09" w:rsidRDefault="0048709E" w:rsidP="00AA0F9C">
            <w:pPr>
              <w:ind w:left="57" w:right="57"/>
              <w:jc w:val="both"/>
              <w:rPr>
                <w:rFonts w:ascii="Arial Narrow" w:hAnsi="Arial Narrow" w:cs="Arial"/>
                <w:b/>
                <w:i/>
                <w:sz w:val="18"/>
                <w:szCs w:val="18"/>
              </w:rPr>
            </w:pPr>
            <w:r w:rsidRPr="004F3F09">
              <w:rPr>
                <w:rFonts w:ascii="Arial Narrow" w:hAnsi="Arial Narrow" w:cs="Arial"/>
                <w:b/>
                <w:i/>
                <w:sz w:val="18"/>
                <w:szCs w:val="18"/>
              </w:rPr>
              <w:t>Fundamento legal:</w:t>
            </w:r>
          </w:p>
          <w:p w:rsidR="0048709E" w:rsidRPr="004F3F09" w:rsidRDefault="0048709E" w:rsidP="00AA0F9C">
            <w:pPr>
              <w:ind w:left="57"/>
              <w:jc w:val="both"/>
              <w:rPr>
                <w:rFonts w:ascii="Arial Narrow" w:hAnsi="Arial Narrow" w:cs="Arial"/>
                <w:sz w:val="18"/>
                <w:szCs w:val="18"/>
              </w:rPr>
            </w:pPr>
            <w:r w:rsidRPr="004F3F09">
              <w:rPr>
                <w:rFonts w:ascii="Arial Narrow" w:hAnsi="Arial Narrow" w:cs="Arial"/>
                <w:sz w:val="18"/>
                <w:szCs w:val="18"/>
              </w:rPr>
              <w:t>Convenio de Apoyo Financiero.</w:t>
            </w:r>
          </w:p>
          <w:p w:rsidR="00DA2B5A" w:rsidRDefault="00DA2B5A" w:rsidP="00AA0F9C">
            <w:pPr>
              <w:ind w:left="57"/>
              <w:jc w:val="both"/>
              <w:rPr>
                <w:rFonts w:ascii="Arial Narrow" w:hAnsi="Arial Narrow" w:cs="Arial"/>
                <w:b/>
                <w:i/>
                <w:sz w:val="16"/>
                <w:szCs w:val="16"/>
              </w:rPr>
            </w:pPr>
            <w:r w:rsidRPr="004F3F09">
              <w:rPr>
                <w:rFonts w:ascii="Arial Narrow" w:hAnsi="Arial Narrow" w:cs="Arial"/>
                <w:b/>
                <w:i/>
                <w:sz w:val="16"/>
                <w:szCs w:val="16"/>
              </w:rPr>
              <w:t>Responsable:</w:t>
            </w:r>
          </w:p>
          <w:p w:rsidR="00B55AC9" w:rsidRPr="004F3F09" w:rsidRDefault="00B55AC9" w:rsidP="00AA0F9C">
            <w:pPr>
              <w:ind w:left="57"/>
              <w:jc w:val="both"/>
              <w:rPr>
                <w:rFonts w:ascii="Arial Narrow" w:hAnsi="Arial Narrow" w:cs="Arial"/>
                <w:b/>
                <w:bCs/>
                <w:i/>
                <w:sz w:val="18"/>
                <w:szCs w:val="18"/>
                <w:lang w:val="es-MX"/>
              </w:rPr>
            </w:pPr>
          </w:p>
        </w:tc>
        <w:tc>
          <w:tcPr>
            <w:tcW w:w="567"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r w:rsidRPr="004F3F09">
              <w:rPr>
                <w:rFonts w:ascii="Arial Narrow" w:hAnsi="Arial Narrow" w:cs="Arial"/>
                <w:b/>
                <w:bCs/>
                <w:sz w:val="18"/>
                <w:szCs w:val="18"/>
              </w:rPr>
              <w:t>P</w:t>
            </w:r>
          </w:p>
        </w:tc>
        <w:tc>
          <w:tcPr>
            <w:tcW w:w="709" w:type="dxa"/>
            <w:gridSpan w:val="3"/>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850" w:type="dxa"/>
            <w:tcBorders>
              <w:left w:val="single" w:sz="4" w:space="0" w:color="auto"/>
              <w:bottom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17"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433" w:type="dxa"/>
            <w:gridSpan w:val="2"/>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2269" w:type="dxa"/>
            <w:vMerge w:val="restart"/>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c>
          <w:tcPr>
            <w:tcW w:w="1418" w:type="dxa"/>
            <w:vMerge w:val="restart"/>
            <w:tcBorders>
              <w:left w:val="single" w:sz="4" w:space="0" w:color="auto"/>
            </w:tcBorders>
            <w:vAlign w:val="center"/>
          </w:tcPr>
          <w:p w:rsidR="0048709E" w:rsidRPr="004F3F09" w:rsidRDefault="0048709E" w:rsidP="00AA0F9C">
            <w:pPr>
              <w:autoSpaceDE w:val="0"/>
              <w:autoSpaceDN w:val="0"/>
              <w:adjustRightInd w:val="0"/>
              <w:jc w:val="center"/>
              <w:rPr>
                <w:rFonts w:ascii="Arial Narrow" w:hAnsi="Arial Narrow" w:cs="Arial"/>
                <w:b/>
                <w:bCs/>
                <w:sz w:val="18"/>
                <w:szCs w:val="18"/>
              </w:rPr>
            </w:pPr>
          </w:p>
        </w:tc>
      </w:tr>
      <w:tr w:rsidR="00914204" w:rsidRPr="004F3F09" w:rsidTr="00B55AC9">
        <w:trPr>
          <w:cantSplit/>
          <w:trHeight w:val="795"/>
        </w:trPr>
        <w:tc>
          <w:tcPr>
            <w:tcW w:w="838" w:type="dxa"/>
            <w:vMerge/>
            <w:tcBorders>
              <w:right w:val="single" w:sz="4" w:space="0" w:color="auto"/>
            </w:tcBorders>
          </w:tcPr>
          <w:p w:rsidR="0048709E" w:rsidRPr="004F3F09" w:rsidRDefault="0048709E" w:rsidP="00AA0F9C">
            <w:pPr>
              <w:spacing w:before="60" w:after="60"/>
              <w:jc w:val="center"/>
              <w:rPr>
                <w:rFonts w:ascii="Arial Narrow" w:hAnsi="Arial Narrow" w:cs="Arial"/>
                <w:b/>
                <w:sz w:val="20"/>
                <w:szCs w:val="20"/>
                <w:lang w:val="es-MX"/>
              </w:rPr>
            </w:pPr>
          </w:p>
        </w:tc>
        <w:tc>
          <w:tcPr>
            <w:tcW w:w="3528" w:type="dxa"/>
            <w:vMerge/>
            <w:tcBorders>
              <w:left w:val="single" w:sz="4" w:space="0" w:color="auto"/>
              <w:right w:val="single" w:sz="4" w:space="0" w:color="auto"/>
            </w:tcBorders>
          </w:tcPr>
          <w:p w:rsidR="0048709E" w:rsidRPr="004F3F09" w:rsidRDefault="0048709E" w:rsidP="00AA0F9C">
            <w:pPr>
              <w:autoSpaceDE w:val="0"/>
              <w:autoSpaceDN w:val="0"/>
              <w:adjustRightInd w:val="0"/>
              <w:jc w:val="both"/>
              <w:rPr>
                <w:rFonts w:ascii="Arial Narrow" w:hAnsi="Arial Narrow" w:cs="Arial"/>
                <w:sz w:val="20"/>
                <w:szCs w:val="20"/>
              </w:rPr>
            </w:pPr>
          </w:p>
        </w:tc>
        <w:tc>
          <w:tcPr>
            <w:tcW w:w="2722" w:type="dxa"/>
            <w:gridSpan w:val="3"/>
            <w:vMerge/>
            <w:tcBorders>
              <w:left w:val="single" w:sz="4" w:space="0" w:color="auto"/>
              <w:right w:val="single" w:sz="4" w:space="0" w:color="auto"/>
            </w:tcBorders>
          </w:tcPr>
          <w:p w:rsidR="0048709E" w:rsidRPr="004F3F09" w:rsidRDefault="0048709E" w:rsidP="00AA0F9C">
            <w:pPr>
              <w:rPr>
                <w:rFonts w:ascii="Arial Narrow" w:hAnsi="Arial Narrow" w:cs="Arial"/>
                <w:b/>
                <w:bCs/>
                <w:i/>
                <w:sz w:val="20"/>
                <w:szCs w:val="20"/>
                <w:lang w:val="es-MX"/>
              </w:rPr>
            </w:pPr>
          </w:p>
        </w:tc>
        <w:tc>
          <w:tcPr>
            <w:tcW w:w="567"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w:hAnsi="Arial" w:cs="Arial"/>
                <w:b/>
                <w:bCs/>
                <w:sz w:val="18"/>
                <w:szCs w:val="18"/>
              </w:rPr>
            </w:pPr>
            <w:r w:rsidRPr="004F3F09">
              <w:rPr>
                <w:rFonts w:ascii="Arial" w:hAnsi="Arial" w:cs="Arial"/>
                <w:b/>
                <w:bCs/>
                <w:sz w:val="18"/>
                <w:szCs w:val="18"/>
              </w:rPr>
              <w:t>R</w:t>
            </w:r>
          </w:p>
        </w:tc>
        <w:tc>
          <w:tcPr>
            <w:tcW w:w="709" w:type="dxa"/>
            <w:gridSpan w:val="3"/>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w:hAnsi="Arial" w:cs="Arial"/>
                <w:b/>
                <w:bCs/>
                <w:sz w:val="20"/>
                <w:szCs w:val="20"/>
              </w:rPr>
            </w:pPr>
          </w:p>
        </w:tc>
        <w:tc>
          <w:tcPr>
            <w:tcW w:w="850" w:type="dxa"/>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w:hAnsi="Arial" w:cs="Arial"/>
                <w:b/>
                <w:bCs/>
                <w:sz w:val="20"/>
                <w:szCs w:val="20"/>
              </w:rPr>
            </w:pPr>
          </w:p>
        </w:tc>
        <w:tc>
          <w:tcPr>
            <w:tcW w:w="417"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w:hAnsi="Arial" w:cs="Arial"/>
                <w:b/>
                <w:bCs/>
                <w:sz w:val="20"/>
                <w:szCs w:val="20"/>
              </w:rPr>
            </w:pPr>
          </w:p>
        </w:tc>
        <w:tc>
          <w:tcPr>
            <w:tcW w:w="433" w:type="dxa"/>
            <w:gridSpan w:val="2"/>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w:hAnsi="Arial" w:cs="Arial"/>
                <w:b/>
                <w:bCs/>
                <w:sz w:val="20"/>
                <w:szCs w:val="20"/>
              </w:rPr>
            </w:pPr>
          </w:p>
        </w:tc>
        <w:tc>
          <w:tcPr>
            <w:tcW w:w="2269" w:type="dxa"/>
            <w:vMerge/>
            <w:tcBorders>
              <w:left w:val="single" w:sz="4" w:space="0" w:color="auto"/>
              <w:right w:val="single" w:sz="4" w:space="0" w:color="auto"/>
            </w:tcBorders>
            <w:vAlign w:val="center"/>
          </w:tcPr>
          <w:p w:rsidR="0048709E" w:rsidRPr="004F3F09" w:rsidRDefault="0048709E" w:rsidP="00AA0F9C">
            <w:pPr>
              <w:autoSpaceDE w:val="0"/>
              <w:autoSpaceDN w:val="0"/>
              <w:adjustRightInd w:val="0"/>
              <w:jc w:val="center"/>
              <w:rPr>
                <w:rFonts w:ascii="Arial" w:hAnsi="Arial" w:cs="Arial"/>
                <w:bCs/>
                <w:sz w:val="20"/>
                <w:szCs w:val="20"/>
              </w:rPr>
            </w:pPr>
          </w:p>
        </w:tc>
        <w:tc>
          <w:tcPr>
            <w:tcW w:w="1418" w:type="dxa"/>
            <w:vMerge/>
            <w:tcBorders>
              <w:left w:val="single" w:sz="4" w:space="0" w:color="auto"/>
            </w:tcBorders>
            <w:vAlign w:val="center"/>
          </w:tcPr>
          <w:p w:rsidR="0048709E" w:rsidRPr="004F3F09" w:rsidRDefault="0048709E" w:rsidP="00AA0F9C">
            <w:pPr>
              <w:autoSpaceDE w:val="0"/>
              <w:autoSpaceDN w:val="0"/>
              <w:adjustRightInd w:val="0"/>
              <w:jc w:val="center"/>
              <w:rPr>
                <w:rFonts w:ascii="Arial" w:hAnsi="Arial" w:cs="Arial"/>
                <w:b/>
                <w:bCs/>
                <w:sz w:val="20"/>
                <w:szCs w:val="20"/>
              </w:rPr>
            </w:pPr>
          </w:p>
        </w:tc>
      </w:tr>
    </w:tbl>
    <w:tbl>
      <w:tblPr>
        <w:tblpPr w:leftFromText="141" w:rightFromText="141" w:vertAnchor="text" w:tblpX="-79" w:tblpY="1"/>
        <w:tblOverlap w:val="never"/>
        <w:tblW w:w="1382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83"/>
        <w:gridCol w:w="3542"/>
        <w:gridCol w:w="2835"/>
        <w:gridCol w:w="567"/>
        <w:gridCol w:w="709"/>
        <w:gridCol w:w="708"/>
        <w:gridCol w:w="426"/>
        <w:gridCol w:w="425"/>
        <w:gridCol w:w="2268"/>
        <w:gridCol w:w="1557"/>
      </w:tblGrid>
      <w:tr w:rsidR="00914204" w:rsidRPr="0003627D" w:rsidTr="006209DC">
        <w:trPr>
          <w:trHeight w:val="360"/>
        </w:trPr>
        <w:tc>
          <w:tcPr>
            <w:tcW w:w="783" w:type="dxa"/>
            <w:tcBorders>
              <w:top w:val="single" w:sz="4" w:space="0" w:color="auto"/>
              <w:bottom w:val="single" w:sz="4" w:space="0" w:color="auto"/>
              <w:right w:val="single" w:sz="4" w:space="0" w:color="auto"/>
            </w:tcBorders>
            <w:shd w:val="clear" w:color="auto" w:fill="E0E0E0"/>
            <w:vAlign w:val="center"/>
          </w:tcPr>
          <w:p w:rsidR="00914204" w:rsidRPr="0003627D" w:rsidRDefault="00914204" w:rsidP="006209DC">
            <w:pPr>
              <w:spacing w:before="40" w:after="40" w:line="276" w:lineRule="auto"/>
              <w:jc w:val="center"/>
              <w:rPr>
                <w:rFonts w:ascii="Arial Narrow" w:hAnsi="Arial Narrow" w:cs="Arial"/>
                <w:b/>
                <w:sz w:val="16"/>
                <w:szCs w:val="16"/>
              </w:rPr>
            </w:pPr>
            <w:r w:rsidRPr="0003627D">
              <w:rPr>
                <w:rFonts w:ascii="Arial Narrow" w:hAnsi="Arial Narrow" w:cs="Arial"/>
                <w:b/>
                <w:sz w:val="16"/>
                <w:szCs w:val="16"/>
              </w:rPr>
              <w:t>7</w:t>
            </w:r>
          </w:p>
        </w:tc>
        <w:tc>
          <w:tcPr>
            <w:tcW w:w="1148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914204" w:rsidRPr="0003627D" w:rsidRDefault="00914204" w:rsidP="006209DC">
            <w:pPr>
              <w:spacing w:before="40" w:after="40" w:line="276" w:lineRule="auto"/>
              <w:jc w:val="both"/>
              <w:rPr>
                <w:rFonts w:ascii="Arial Narrow" w:hAnsi="Arial Narrow" w:cs="Arial"/>
                <w:sz w:val="16"/>
                <w:szCs w:val="16"/>
              </w:rPr>
            </w:pPr>
            <w:r w:rsidRPr="0003627D">
              <w:rPr>
                <w:rFonts w:ascii="Arial Narrow" w:hAnsi="Arial Narrow" w:cs="Arial"/>
                <w:b/>
                <w:sz w:val="16"/>
                <w:szCs w:val="16"/>
              </w:rPr>
              <w:t>Cumplimiento de Metas y Objetivos</w:t>
            </w:r>
          </w:p>
        </w:tc>
        <w:tc>
          <w:tcPr>
            <w:tcW w:w="1557" w:type="dxa"/>
            <w:tcBorders>
              <w:top w:val="single" w:sz="4" w:space="0" w:color="auto"/>
              <w:left w:val="single" w:sz="4" w:space="0" w:color="auto"/>
              <w:bottom w:val="single" w:sz="4" w:space="0" w:color="auto"/>
              <w:right w:val="single" w:sz="4" w:space="0" w:color="auto"/>
            </w:tcBorders>
            <w:shd w:val="clear" w:color="auto" w:fill="E0E0E0"/>
            <w:vAlign w:val="center"/>
          </w:tcPr>
          <w:p w:rsidR="00914204" w:rsidRPr="0003627D" w:rsidRDefault="00914204" w:rsidP="006209DC">
            <w:pPr>
              <w:spacing w:before="40" w:after="40" w:line="276" w:lineRule="auto"/>
              <w:jc w:val="center"/>
              <w:rPr>
                <w:rFonts w:ascii="Arial Narrow" w:hAnsi="Arial Narrow" w:cs="Arial"/>
                <w:sz w:val="16"/>
                <w:szCs w:val="16"/>
              </w:rPr>
            </w:pPr>
          </w:p>
        </w:tc>
      </w:tr>
      <w:tr w:rsidR="006209DC" w:rsidRPr="0003627D" w:rsidTr="006209DC">
        <w:trPr>
          <w:trHeight w:val="826"/>
        </w:trPr>
        <w:tc>
          <w:tcPr>
            <w:tcW w:w="783" w:type="dxa"/>
            <w:tcBorders>
              <w:left w:val="single" w:sz="4" w:space="0" w:color="auto"/>
            </w:tcBorders>
            <w:shd w:val="clear" w:color="auto" w:fill="auto"/>
            <w:vAlign w:val="center"/>
          </w:tcPr>
          <w:p w:rsidR="00120216" w:rsidRPr="0003627D" w:rsidRDefault="00120216" w:rsidP="006209DC">
            <w:pPr>
              <w:spacing w:after="120" w:line="240" w:lineRule="exact"/>
              <w:jc w:val="center"/>
              <w:rPr>
                <w:rFonts w:ascii="Arial Narrow" w:hAnsi="Arial Narrow" w:cs="Arial"/>
                <w:b/>
                <w:sz w:val="16"/>
                <w:szCs w:val="16"/>
              </w:rPr>
            </w:pPr>
            <w:r w:rsidRPr="0003627D">
              <w:rPr>
                <w:rFonts w:ascii="Arial Narrow" w:hAnsi="Arial Narrow" w:cs="Arial"/>
                <w:sz w:val="16"/>
                <w:szCs w:val="16"/>
              </w:rPr>
              <w:t>7.1</w:t>
            </w:r>
          </w:p>
        </w:tc>
        <w:tc>
          <w:tcPr>
            <w:tcW w:w="3542" w:type="dxa"/>
            <w:shd w:val="clear" w:color="auto" w:fill="auto"/>
            <w:vAlign w:val="center"/>
          </w:tcPr>
          <w:p w:rsidR="00120216" w:rsidRPr="0003627D" w:rsidRDefault="00120216" w:rsidP="006209DC">
            <w:pPr>
              <w:spacing w:line="240" w:lineRule="exact"/>
              <w:jc w:val="both"/>
              <w:rPr>
                <w:rFonts w:ascii="Arial Narrow" w:hAnsi="Arial Narrow" w:cs="Arial"/>
                <w:sz w:val="16"/>
                <w:szCs w:val="16"/>
              </w:rPr>
            </w:pPr>
            <w:r w:rsidRPr="0003627D">
              <w:rPr>
                <w:rFonts w:ascii="Arial Narrow" w:hAnsi="Arial Narrow" w:cs="Arial"/>
                <w:sz w:val="16"/>
                <w:szCs w:val="16"/>
              </w:rPr>
              <w:t>Comprobar que la Entidad Federativa ejerció con eficacia y oportunidad los recursos otorgados a los proyectos, que cumplió con las metas y objetivos establecidos, y demás normativa aplicable.</w:t>
            </w:r>
          </w:p>
        </w:tc>
        <w:tc>
          <w:tcPr>
            <w:tcW w:w="2835" w:type="dxa"/>
            <w:tcBorders>
              <w:right w:val="single" w:sz="4" w:space="0" w:color="auto"/>
            </w:tcBorders>
            <w:shd w:val="clear" w:color="auto" w:fill="auto"/>
            <w:vAlign w:val="center"/>
          </w:tcPr>
          <w:p w:rsidR="00120216" w:rsidRPr="0003627D" w:rsidRDefault="00120216" w:rsidP="006209DC">
            <w:pPr>
              <w:autoSpaceDE w:val="0"/>
              <w:autoSpaceDN w:val="0"/>
              <w:adjustRightInd w:val="0"/>
              <w:jc w:val="both"/>
              <w:rPr>
                <w:rFonts w:ascii="Arial Narrow" w:hAnsi="Arial Narrow" w:cs="Arial"/>
                <w:sz w:val="16"/>
                <w:szCs w:val="16"/>
              </w:rPr>
            </w:pPr>
            <w:r w:rsidRPr="0003627D">
              <w:rPr>
                <w:rFonts w:ascii="Arial Narrow" w:hAnsi="Arial Narrow" w:cs="Arial"/>
                <w:b/>
                <w:bCs/>
                <w:sz w:val="16"/>
                <w:szCs w:val="16"/>
              </w:rPr>
              <w:t xml:space="preserve">Documentación: </w:t>
            </w:r>
            <w:r w:rsidRPr="0003627D">
              <w:rPr>
                <w:rFonts w:ascii="Arial Narrow" w:hAnsi="Arial Narrow" w:cs="Arial"/>
                <w:sz w:val="16"/>
                <w:szCs w:val="16"/>
              </w:rPr>
              <w:t>Documentación comprobatoria del gasto; cierre del ejercicio; programa operativo anual; estados de cuenta bancarios; informes trimestrales, y avances físico-financieros.</w:t>
            </w:r>
          </w:p>
          <w:p w:rsidR="00120216" w:rsidRPr="0003627D" w:rsidRDefault="00120216" w:rsidP="006209DC">
            <w:pPr>
              <w:autoSpaceDE w:val="0"/>
              <w:autoSpaceDN w:val="0"/>
              <w:adjustRightInd w:val="0"/>
              <w:jc w:val="both"/>
              <w:rPr>
                <w:rFonts w:ascii="Arial Narrow" w:hAnsi="Arial Narrow" w:cs="Arial"/>
                <w:sz w:val="16"/>
                <w:szCs w:val="16"/>
              </w:rPr>
            </w:pPr>
          </w:p>
          <w:p w:rsidR="00120216" w:rsidRPr="0003627D" w:rsidRDefault="00120216" w:rsidP="006209DC">
            <w:pPr>
              <w:spacing w:line="240" w:lineRule="exact"/>
              <w:jc w:val="both"/>
              <w:rPr>
                <w:rFonts w:ascii="Arial Narrow" w:hAnsi="Arial Narrow" w:cs="Arial"/>
                <w:sz w:val="16"/>
                <w:szCs w:val="16"/>
              </w:rPr>
            </w:pPr>
            <w:r w:rsidRPr="0003627D">
              <w:rPr>
                <w:rFonts w:ascii="Arial Narrow" w:hAnsi="Arial Narrow" w:cs="Arial"/>
                <w:b/>
                <w:bCs/>
                <w:sz w:val="16"/>
                <w:szCs w:val="16"/>
              </w:rPr>
              <w:t xml:space="preserve">Fundamento legal: </w:t>
            </w:r>
            <w:r w:rsidRPr="00120216">
              <w:rPr>
                <w:rFonts w:ascii="Arial Narrow" w:hAnsi="Arial Narrow" w:cs="Arial"/>
                <w:bCs/>
                <w:sz w:val="16"/>
                <w:szCs w:val="16"/>
              </w:rPr>
              <w:t>Ley Federal de Pre3supues</w:t>
            </w:r>
            <w:r>
              <w:rPr>
                <w:rFonts w:ascii="Arial Narrow" w:hAnsi="Arial Narrow" w:cs="Arial"/>
                <w:bCs/>
                <w:sz w:val="16"/>
                <w:szCs w:val="16"/>
              </w:rPr>
              <w:t xml:space="preserve">to y Responsabilidad Hacendaria, </w:t>
            </w:r>
            <w:r>
              <w:rPr>
                <w:rFonts w:ascii="Arial Narrow" w:hAnsi="Arial Narrow" w:cs="Arial"/>
                <w:bCs/>
                <w:sz w:val="16"/>
                <w:szCs w:val="16"/>
              </w:rPr>
              <w:lastRenderedPageBreak/>
              <w:t>Convenio de Apoyo Financiero.</w:t>
            </w:r>
          </w:p>
        </w:tc>
        <w:tc>
          <w:tcPr>
            <w:tcW w:w="567" w:type="dxa"/>
            <w:tcBorders>
              <w:top w:val="single" w:sz="2" w:space="0" w:color="auto"/>
              <w:left w:val="single" w:sz="4" w:space="0" w:color="auto"/>
              <w:bottom w:val="single" w:sz="2" w:space="0" w:color="auto"/>
            </w:tcBorders>
            <w:shd w:val="clear" w:color="auto" w:fill="auto"/>
            <w:vAlign w:val="center"/>
          </w:tcPr>
          <w:p w:rsidR="00120216" w:rsidRPr="0003627D" w:rsidRDefault="00120216" w:rsidP="006209DC">
            <w:pPr>
              <w:spacing w:before="40" w:after="40" w:line="276" w:lineRule="auto"/>
              <w:jc w:val="center"/>
              <w:rPr>
                <w:rFonts w:ascii="Arial Narrow" w:hAnsi="Arial Narrow" w:cs="Arial"/>
                <w:b/>
                <w:sz w:val="16"/>
                <w:szCs w:val="16"/>
              </w:rPr>
            </w:pPr>
          </w:p>
        </w:tc>
        <w:tc>
          <w:tcPr>
            <w:tcW w:w="709" w:type="dxa"/>
            <w:shd w:val="clear" w:color="auto" w:fill="auto"/>
            <w:vAlign w:val="center"/>
          </w:tcPr>
          <w:p w:rsidR="00120216" w:rsidRPr="0003627D" w:rsidRDefault="00120216" w:rsidP="006209DC">
            <w:pPr>
              <w:spacing w:before="40" w:after="40" w:line="276" w:lineRule="auto"/>
              <w:jc w:val="center"/>
              <w:rPr>
                <w:rFonts w:ascii="Arial Narrow" w:hAnsi="Arial Narrow" w:cs="Arial"/>
                <w:sz w:val="16"/>
                <w:szCs w:val="16"/>
              </w:rPr>
            </w:pPr>
          </w:p>
        </w:tc>
        <w:tc>
          <w:tcPr>
            <w:tcW w:w="708" w:type="dxa"/>
            <w:tcBorders>
              <w:right w:val="single" w:sz="4" w:space="0" w:color="auto"/>
            </w:tcBorders>
            <w:shd w:val="clear" w:color="auto" w:fill="auto"/>
            <w:vAlign w:val="center"/>
          </w:tcPr>
          <w:p w:rsidR="00120216" w:rsidRPr="0003627D" w:rsidRDefault="00120216" w:rsidP="006209DC">
            <w:pPr>
              <w:spacing w:before="40" w:after="40" w:line="276" w:lineRule="auto"/>
              <w:jc w:val="center"/>
              <w:rPr>
                <w:rFonts w:ascii="Arial Narrow" w:hAnsi="Arial Narrow" w:cs="Arial"/>
                <w:sz w:val="16"/>
                <w:szCs w:val="16"/>
              </w:rPr>
            </w:pPr>
          </w:p>
        </w:tc>
        <w:tc>
          <w:tcPr>
            <w:tcW w:w="426" w:type="dxa"/>
            <w:tcBorders>
              <w:left w:val="single" w:sz="4" w:space="0" w:color="auto"/>
            </w:tcBorders>
            <w:shd w:val="clear" w:color="auto" w:fill="auto"/>
            <w:vAlign w:val="center"/>
          </w:tcPr>
          <w:p w:rsidR="00120216" w:rsidRPr="0003627D" w:rsidRDefault="00120216" w:rsidP="006209DC">
            <w:pPr>
              <w:spacing w:before="40" w:after="40" w:line="276" w:lineRule="auto"/>
              <w:jc w:val="center"/>
              <w:rPr>
                <w:rFonts w:ascii="Arial Narrow" w:hAnsi="Arial Narrow" w:cs="Arial"/>
                <w:b/>
                <w:sz w:val="16"/>
                <w:szCs w:val="16"/>
              </w:rPr>
            </w:pPr>
          </w:p>
        </w:tc>
        <w:tc>
          <w:tcPr>
            <w:tcW w:w="425" w:type="dxa"/>
            <w:shd w:val="clear" w:color="auto" w:fill="auto"/>
            <w:vAlign w:val="center"/>
          </w:tcPr>
          <w:p w:rsidR="00120216" w:rsidRPr="0003627D" w:rsidRDefault="00120216" w:rsidP="006209DC">
            <w:pPr>
              <w:spacing w:before="40" w:after="40" w:line="276" w:lineRule="auto"/>
              <w:rPr>
                <w:rFonts w:ascii="Arial Narrow" w:hAnsi="Arial Narrow" w:cs="Arial"/>
                <w:sz w:val="16"/>
                <w:szCs w:val="16"/>
              </w:rPr>
            </w:pPr>
          </w:p>
        </w:tc>
        <w:tc>
          <w:tcPr>
            <w:tcW w:w="2268" w:type="dxa"/>
            <w:shd w:val="clear" w:color="auto" w:fill="auto"/>
          </w:tcPr>
          <w:p w:rsidR="00120216" w:rsidRPr="0003627D" w:rsidRDefault="00120216" w:rsidP="006209DC">
            <w:pPr>
              <w:spacing w:before="40" w:after="40" w:line="276" w:lineRule="auto"/>
              <w:jc w:val="both"/>
              <w:rPr>
                <w:rFonts w:ascii="Arial Narrow" w:hAnsi="Arial Narrow" w:cs="Arial"/>
                <w:sz w:val="16"/>
                <w:szCs w:val="16"/>
              </w:rPr>
            </w:pPr>
          </w:p>
        </w:tc>
        <w:tc>
          <w:tcPr>
            <w:tcW w:w="1557" w:type="dxa"/>
            <w:shd w:val="clear" w:color="auto" w:fill="auto"/>
            <w:vAlign w:val="center"/>
          </w:tcPr>
          <w:p w:rsidR="00120216" w:rsidRPr="0003627D" w:rsidRDefault="00120216" w:rsidP="006209DC">
            <w:pPr>
              <w:spacing w:before="40" w:after="40" w:line="276" w:lineRule="auto"/>
              <w:jc w:val="center"/>
              <w:rPr>
                <w:rFonts w:ascii="Arial Narrow" w:hAnsi="Arial Narrow" w:cs="Arial"/>
                <w:noProof/>
                <w:sz w:val="16"/>
                <w:szCs w:val="16"/>
              </w:rPr>
            </w:pPr>
          </w:p>
        </w:tc>
      </w:tr>
    </w:tbl>
    <w:p w:rsidR="0048709E" w:rsidRPr="004F3F09" w:rsidRDefault="0048709E" w:rsidP="0048709E">
      <w:pPr>
        <w:rPr>
          <w:rFonts w:ascii="Arial" w:hAnsi="Arial" w:cs="Arial"/>
          <w:sz w:val="20"/>
          <w:szCs w:val="20"/>
        </w:rPr>
      </w:pPr>
    </w:p>
    <w:p w:rsidR="003A5262" w:rsidRPr="004F3F09" w:rsidRDefault="003A5262" w:rsidP="003A5262">
      <w:pPr>
        <w:spacing w:before="60"/>
        <w:outlineLvl w:val="0"/>
        <w:rPr>
          <w:rFonts w:ascii="Arial" w:hAnsi="Arial" w:cs="Arial"/>
          <w:sz w:val="16"/>
          <w:szCs w:val="16"/>
        </w:rPr>
      </w:pPr>
      <w:r w:rsidRPr="004F3F09">
        <w:rPr>
          <w:rFonts w:ascii="Arial" w:hAnsi="Arial" w:cs="Arial"/>
          <w:b/>
          <w:sz w:val="16"/>
          <w:szCs w:val="16"/>
        </w:rPr>
        <w:t>P</w:t>
      </w:r>
      <w:r w:rsidRPr="004F3F09">
        <w:rPr>
          <w:rFonts w:ascii="Arial" w:hAnsi="Arial" w:cs="Arial"/>
          <w:sz w:val="16"/>
          <w:szCs w:val="16"/>
        </w:rPr>
        <w:t xml:space="preserve"> = Programado</w:t>
      </w:r>
    </w:p>
    <w:p w:rsidR="003A5262" w:rsidRPr="004F3F09" w:rsidRDefault="003A5262" w:rsidP="003A5262">
      <w:pPr>
        <w:spacing w:before="60"/>
        <w:outlineLvl w:val="0"/>
        <w:rPr>
          <w:rFonts w:ascii="Arial" w:hAnsi="Arial" w:cs="Arial"/>
          <w:sz w:val="16"/>
          <w:szCs w:val="16"/>
        </w:rPr>
      </w:pPr>
      <w:r w:rsidRPr="004F3F09">
        <w:rPr>
          <w:rFonts w:ascii="Arial" w:hAnsi="Arial" w:cs="Arial"/>
          <w:b/>
          <w:sz w:val="16"/>
          <w:szCs w:val="16"/>
        </w:rPr>
        <w:t>R</w:t>
      </w:r>
      <w:r w:rsidRPr="004F3F09">
        <w:rPr>
          <w:rFonts w:ascii="Arial" w:hAnsi="Arial" w:cs="Arial"/>
          <w:sz w:val="16"/>
          <w:szCs w:val="16"/>
        </w:rPr>
        <w:t xml:space="preserve"> = Real</w:t>
      </w:r>
    </w:p>
    <w:p w:rsidR="003A5262" w:rsidRPr="004F3F09" w:rsidRDefault="003A5262" w:rsidP="003A5262">
      <w:pPr>
        <w:spacing w:before="60"/>
        <w:outlineLvl w:val="0"/>
        <w:rPr>
          <w:rFonts w:ascii="Arial" w:hAnsi="Arial" w:cs="Arial"/>
          <w:sz w:val="16"/>
          <w:szCs w:val="16"/>
        </w:rPr>
      </w:pPr>
    </w:p>
    <w:p w:rsidR="003A5262" w:rsidRPr="004F3F09" w:rsidRDefault="003A5262" w:rsidP="003A5262">
      <w:pPr>
        <w:spacing w:before="60"/>
        <w:outlineLvl w:val="0"/>
        <w:rPr>
          <w:rFonts w:ascii="Arial" w:hAnsi="Arial" w:cs="Arial"/>
          <w:sz w:val="16"/>
          <w:szCs w:val="16"/>
        </w:rPr>
      </w:pPr>
    </w:p>
    <w:sectPr w:rsidR="003A5262" w:rsidRPr="004F3F09" w:rsidSect="00530F18">
      <w:headerReference w:type="default" r:id="rId8"/>
      <w:footerReference w:type="default" r:id="rId9"/>
      <w:headerReference w:type="first" r:id="rId10"/>
      <w:footerReference w:type="first" r:id="rId11"/>
      <w:pgSz w:w="15842" w:h="12242" w:orient="landscape" w:code="1"/>
      <w:pgMar w:top="426" w:right="1418" w:bottom="284" w:left="1418" w:header="41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0B" w:rsidRDefault="00E6170B">
      <w:r>
        <w:separator/>
      </w:r>
    </w:p>
  </w:endnote>
  <w:endnote w:type="continuationSeparator" w:id="0">
    <w:p w:rsidR="00E6170B" w:rsidRDefault="00E6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C9" w:rsidRPr="0018424C" w:rsidRDefault="00B55AC9" w:rsidP="00B55AC9">
    <w:pPr>
      <w:pStyle w:val="Piedepgina"/>
      <w:ind w:left="1701" w:right="1666"/>
      <w:jc w:val="center"/>
      <w:rPr>
        <w:sz w:val="16"/>
        <w:szCs w:val="16"/>
      </w:rPr>
    </w:pPr>
    <w:r w:rsidRPr="0018424C">
      <w:rPr>
        <w:sz w:val="16"/>
        <w:szCs w:val="16"/>
      </w:rPr>
      <w:t>“Este documento forma parte de un expediente clasificado como reservado en términos de los artículos 13 fracción V y 14 fracción VI de la Ley Federal de Transparencia y Acceso a la Información Pública Gubernamental.”</w:t>
    </w:r>
  </w:p>
  <w:p w:rsidR="00453C5A" w:rsidRPr="00AE4ECD" w:rsidRDefault="00453C5A" w:rsidP="00B55AC9">
    <w:pPr>
      <w:pStyle w:val="Piedepgina"/>
      <w:rPr>
        <w:rStyle w:val="Nmerodepgina"/>
        <w:rFonts w:ascii="Arial" w:hAnsi="Arial" w:cs="Arial"/>
        <w:b/>
        <w:bCs/>
        <w:sz w:val="18"/>
        <w:szCs w:val="18"/>
      </w:rPr>
    </w:pPr>
    <w:r w:rsidRPr="00AE4ECD">
      <w:rPr>
        <w:rStyle w:val="Nmerodepgina"/>
        <w:rFonts w:ascii="Arial Narrow" w:hAnsi="Arial Narrow" w:cs="Arial"/>
        <w:b/>
        <w:i/>
        <w:sz w:val="18"/>
        <w:szCs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DC" w:rsidRPr="0018424C" w:rsidRDefault="006209DC" w:rsidP="006209DC">
    <w:pPr>
      <w:pStyle w:val="Piedepgina"/>
      <w:ind w:left="1701" w:right="1666"/>
      <w:jc w:val="center"/>
      <w:rPr>
        <w:sz w:val="16"/>
        <w:szCs w:val="16"/>
      </w:rPr>
    </w:pPr>
    <w:r w:rsidRPr="0018424C">
      <w:rPr>
        <w:sz w:val="16"/>
        <w:szCs w:val="16"/>
      </w:rPr>
      <w:t>“Este documento forma parte de un expediente clasificado como reservado en términos de los artículos 13 fracción V y 14 fracción VI de la Ley Federal de Transparencia y Acceso a la Información Pública Gubernamental.”</w:t>
    </w:r>
  </w:p>
  <w:p w:rsidR="00453C5A" w:rsidRPr="006209DC" w:rsidRDefault="00453C5A" w:rsidP="006209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0B" w:rsidRDefault="00E6170B">
      <w:r>
        <w:separator/>
      </w:r>
    </w:p>
  </w:footnote>
  <w:footnote w:type="continuationSeparator" w:id="0">
    <w:p w:rsidR="00E6170B" w:rsidRDefault="00E6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00" w:type="pct"/>
      <w:tblInd w:w="-34" w:type="dxa"/>
      <w:tblLayout w:type="fixed"/>
      <w:tblLook w:val="00A0" w:firstRow="1" w:lastRow="0" w:firstColumn="1" w:lastColumn="0" w:noHBand="0" w:noVBand="0"/>
    </w:tblPr>
    <w:tblGrid>
      <w:gridCol w:w="849"/>
      <w:gridCol w:w="2719"/>
      <w:gridCol w:w="407"/>
      <w:gridCol w:w="404"/>
      <w:gridCol w:w="6"/>
      <w:gridCol w:w="2703"/>
      <w:gridCol w:w="567"/>
      <w:gridCol w:w="710"/>
      <w:gridCol w:w="850"/>
      <w:gridCol w:w="418"/>
      <w:gridCol w:w="426"/>
      <w:gridCol w:w="2272"/>
      <w:gridCol w:w="919"/>
      <w:gridCol w:w="501"/>
    </w:tblGrid>
    <w:tr w:rsidR="00453C5A" w:rsidRPr="00FB769E" w:rsidTr="00914204">
      <w:trPr>
        <w:gridAfter w:val="1"/>
        <w:wAfter w:w="182" w:type="pct"/>
      </w:trPr>
      <w:tc>
        <w:tcPr>
          <w:tcW w:w="1298" w:type="pct"/>
          <w:gridSpan w:val="2"/>
        </w:tcPr>
        <w:p w:rsidR="00453C5A" w:rsidRDefault="00453C5A" w:rsidP="00453C5A">
          <w:r>
            <w:rPr>
              <w:noProof/>
              <w:lang w:val="es-MX" w:eastAsia="es-MX"/>
            </w:rPr>
            <w:drawing>
              <wp:inline distT="0" distB="0" distL="0" distR="0" wp14:anchorId="013DF7F3" wp14:editId="415DE5F1">
                <wp:extent cx="1656715" cy="504825"/>
                <wp:effectExtent l="0" t="0" r="6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504825"/>
                        </a:xfrm>
                        <a:prstGeom prst="rect">
                          <a:avLst/>
                        </a:prstGeom>
                        <a:noFill/>
                        <a:ln>
                          <a:noFill/>
                        </a:ln>
                      </pic:spPr>
                    </pic:pic>
                  </a:graphicData>
                </a:graphic>
              </wp:inline>
            </w:drawing>
          </w:r>
        </w:p>
      </w:tc>
      <w:tc>
        <w:tcPr>
          <w:tcW w:w="148" w:type="pct"/>
        </w:tcPr>
        <w:p w:rsidR="00453C5A" w:rsidRDefault="00453C5A" w:rsidP="00453C5A">
          <w:pPr>
            <w:jc w:val="center"/>
            <w:rPr>
              <w:rFonts w:ascii="Arial" w:hAnsi="Arial" w:cs="Arial"/>
              <w:b/>
              <w:sz w:val="22"/>
              <w:szCs w:val="22"/>
            </w:rPr>
          </w:pPr>
        </w:p>
      </w:tc>
      <w:tc>
        <w:tcPr>
          <w:tcW w:w="149" w:type="pct"/>
          <w:gridSpan w:val="2"/>
        </w:tcPr>
        <w:p w:rsidR="00453C5A" w:rsidRDefault="00453C5A" w:rsidP="00453C5A">
          <w:pPr>
            <w:jc w:val="center"/>
            <w:rPr>
              <w:rFonts w:ascii="Arial" w:hAnsi="Arial" w:cs="Arial"/>
              <w:b/>
              <w:sz w:val="22"/>
              <w:szCs w:val="22"/>
            </w:rPr>
          </w:pPr>
        </w:p>
      </w:tc>
      <w:tc>
        <w:tcPr>
          <w:tcW w:w="3223" w:type="pct"/>
          <w:gridSpan w:val="8"/>
          <w:vAlign w:val="center"/>
        </w:tcPr>
        <w:p w:rsidR="00453C5A" w:rsidRPr="006209DC" w:rsidRDefault="00453C5A" w:rsidP="006209DC">
          <w:pPr>
            <w:ind w:left="-1374"/>
            <w:jc w:val="center"/>
            <w:rPr>
              <w:rFonts w:ascii="Arial" w:hAnsi="Arial" w:cs="Arial"/>
              <w:b/>
              <w:sz w:val="20"/>
              <w:szCs w:val="22"/>
            </w:rPr>
          </w:pPr>
          <w:r w:rsidRPr="006209DC">
            <w:rPr>
              <w:rFonts w:ascii="Arial" w:hAnsi="Arial" w:cs="Arial"/>
              <w:b/>
              <w:sz w:val="20"/>
              <w:szCs w:val="22"/>
            </w:rPr>
            <w:t>SUBSECRETARÍA DE CONTROL Y AUDITORÍA DE LA GESTIÓN PÚBLICA</w:t>
          </w:r>
        </w:p>
        <w:p w:rsidR="00453C5A" w:rsidRPr="006209DC" w:rsidRDefault="00453C5A" w:rsidP="006209DC">
          <w:pPr>
            <w:ind w:left="-1374"/>
            <w:jc w:val="center"/>
            <w:rPr>
              <w:rFonts w:ascii="Arial" w:hAnsi="Arial" w:cs="Arial"/>
              <w:b/>
              <w:sz w:val="20"/>
              <w:szCs w:val="22"/>
            </w:rPr>
          </w:pPr>
          <w:r w:rsidRPr="006209DC">
            <w:rPr>
              <w:rFonts w:ascii="Arial" w:hAnsi="Arial" w:cs="Arial"/>
              <w:b/>
              <w:sz w:val="20"/>
              <w:szCs w:val="22"/>
            </w:rPr>
            <w:t>UNIDAD DE OPERACIÓN REGIONAL Y CONTRALORÍA SOCIAL</w:t>
          </w:r>
        </w:p>
        <w:p w:rsidR="00453C5A" w:rsidRDefault="00453C5A" w:rsidP="006209DC">
          <w:pPr>
            <w:spacing w:before="120"/>
            <w:ind w:left="-1374"/>
            <w:jc w:val="center"/>
            <w:rPr>
              <w:rFonts w:ascii="Arial" w:hAnsi="Arial" w:cs="Arial"/>
              <w:b/>
              <w:sz w:val="22"/>
              <w:szCs w:val="22"/>
            </w:rPr>
          </w:pPr>
          <w:r w:rsidRPr="006209DC">
            <w:rPr>
              <w:rFonts w:ascii="Arial" w:hAnsi="Arial" w:cs="Arial"/>
              <w:b/>
              <w:sz w:val="20"/>
              <w:szCs w:val="22"/>
            </w:rPr>
            <w:t>GUÍA DE PROCEDIMIENTOS DE AUDITORÍA</w:t>
          </w:r>
        </w:p>
        <w:p w:rsidR="00914204" w:rsidRPr="00FB769E" w:rsidRDefault="00914204" w:rsidP="00914204">
          <w:pPr>
            <w:jc w:val="center"/>
            <w:rPr>
              <w:rFonts w:ascii="Arial" w:hAnsi="Arial" w:cs="Arial"/>
              <w:b/>
              <w:sz w:val="22"/>
              <w:szCs w:val="22"/>
            </w:rPr>
          </w:pPr>
        </w:p>
      </w:tc>
    </w:tr>
    <w:tr w:rsidR="00453C5A" w:rsidRPr="00BF4784" w:rsidTr="00914204">
      <w:tblPrEx>
        <w:tblCellMar>
          <w:left w:w="70" w:type="dxa"/>
          <w:right w:w="70" w:type="dxa"/>
        </w:tblCellMar>
        <w:tblLook w:val="0000" w:firstRow="0" w:lastRow="0" w:firstColumn="0" w:lastColumn="0" w:noHBand="0" w:noVBand="0"/>
      </w:tblPrEx>
      <w:trPr>
        <w:trHeight w:val="402"/>
      </w:trPr>
      <w:tc>
        <w:tcPr>
          <w:tcW w:w="1593" w:type="pct"/>
          <w:gridSpan w:val="4"/>
          <w:tcBorders>
            <w:top w:val="single" w:sz="4" w:space="0" w:color="auto"/>
            <w:left w:val="single" w:sz="4" w:space="0" w:color="auto"/>
            <w:bottom w:val="single" w:sz="4" w:space="0" w:color="auto"/>
            <w:right w:val="single" w:sz="4" w:space="0" w:color="auto"/>
          </w:tcBorders>
          <w:vAlign w:val="center"/>
        </w:tcPr>
        <w:p w:rsidR="00453C5A" w:rsidRPr="00BF4784" w:rsidRDefault="00453C5A" w:rsidP="00DD2270">
          <w:pPr>
            <w:outlineLvl w:val="0"/>
            <w:rPr>
              <w:rFonts w:ascii="Arial" w:hAnsi="Arial" w:cs="Arial"/>
              <w:bCs/>
              <w:sz w:val="16"/>
              <w:szCs w:val="16"/>
            </w:rPr>
          </w:pPr>
          <w:r>
            <w:rPr>
              <w:rFonts w:ascii="Arial" w:hAnsi="Arial" w:cs="Arial"/>
              <w:b/>
              <w:bCs/>
              <w:sz w:val="16"/>
              <w:szCs w:val="16"/>
            </w:rPr>
            <w:t xml:space="preserve">Entidad Federativa: </w:t>
          </w:r>
        </w:p>
      </w:tc>
      <w:tc>
        <w:tcPr>
          <w:tcW w:w="3407" w:type="pct"/>
          <w:gridSpan w:val="10"/>
          <w:tcBorders>
            <w:top w:val="single" w:sz="4" w:space="0" w:color="auto"/>
            <w:left w:val="single" w:sz="4" w:space="0" w:color="auto"/>
            <w:bottom w:val="single" w:sz="4" w:space="0" w:color="auto"/>
            <w:right w:val="single" w:sz="4" w:space="0" w:color="auto"/>
          </w:tcBorders>
          <w:vAlign w:val="center"/>
        </w:tcPr>
        <w:p w:rsidR="00453C5A" w:rsidRPr="00BF4784" w:rsidRDefault="00453C5A" w:rsidP="00DD2270">
          <w:pPr>
            <w:tabs>
              <w:tab w:val="left" w:pos="1140"/>
              <w:tab w:val="left" w:pos="6045"/>
            </w:tabs>
            <w:outlineLvl w:val="0"/>
            <w:rPr>
              <w:rFonts w:ascii="Arial" w:hAnsi="Arial" w:cs="Arial"/>
              <w:b/>
              <w:bCs/>
              <w:sz w:val="16"/>
              <w:szCs w:val="16"/>
            </w:rPr>
          </w:pPr>
          <w:r w:rsidRPr="00BF4784">
            <w:rPr>
              <w:rFonts w:ascii="Arial" w:hAnsi="Arial" w:cs="Arial"/>
              <w:b/>
              <w:bCs/>
              <w:sz w:val="16"/>
              <w:szCs w:val="16"/>
            </w:rPr>
            <w:t>Número de Auditoría:</w:t>
          </w:r>
          <w:r>
            <w:rPr>
              <w:rFonts w:ascii="Arial" w:hAnsi="Arial" w:cs="Arial"/>
              <w:b/>
              <w:bCs/>
              <w:sz w:val="16"/>
              <w:szCs w:val="16"/>
            </w:rPr>
            <w:t xml:space="preserve"> </w:t>
          </w:r>
        </w:p>
      </w:tc>
    </w:tr>
    <w:tr w:rsidR="00453C5A" w:rsidRPr="00BF4784" w:rsidTr="00914204">
      <w:tblPrEx>
        <w:tblCellMar>
          <w:left w:w="70" w:type="dxa"/>
          <w:right w:w="70" w:type="dxa"/>
        </w:tblCellMar>
        <w:tblLook w:val="0000" w:firstRow="0" w:lastRow="0" w:firstColumn="0" w:lastColumn="0" w:noHBand="0" w:noVBand="0"/>
      </w:tblPrEx>
      <w:trPr>
        <w:trHeight w:val="366"/>
      </w:trPr>
      <w:tc>
        <w:tcPr>
          <w:tcW w:w="1593" w:type="pct"/>
          <w:gridSpan w:val="4"/>
          <w:tcBorders>
            <w:top w:val="single" w:sz="4" w:space="0" w:color="auto"/>
            <w:left w:val="single" w:sz="4" w:space="0" w:color="auto"/>
            <w:bottom w:val="single" w:sz="4" w:space="0" w:color="auto"/>
            <w:right w:val="single" w:sz="4" w:space="0" w:color="auto"/>
          </w:tcBorders>
          <w:vAlign w:val="center"/>
        </w:tcPr>
        <w:p w:rsidR="00DD2270" w:rsidRPr="00BF4784" w:rsidRDefault="00453C5A" w:rsidP="00DD2270">
          <w:pPr>
            <w:outlineLvl w:val="0"/>
            <w:rPr>
              <w:rFonts w:ascii="Arial" w:hAnsi="Arial" w:cs="Arial"/>
              <w:bCs/>
              <w:sz w:val="16"/>
              <w:szCs w:val="16"/>
            </w:rPr>
          </w:pPr>
          <w:r>
            <w:rPr>
              <w:rFonts w:ascii="Arial" w:hAnsi="Arial" w:cs="Arial"/>
              <w:b/>
              <w:bCs/>
              <w:sz w:val="16"/>
              <w:szCs w:val="16"/>
            </w:rPr>
            <w:t>Ente Auditado:</w:t>
          </w:r>
          <w:r w:rsidR="00FE46AF">
            <w:rPr>
              <w:rFonts w:ascii="Arial" w:hAnsi="Arial" w:cs="Arial"/>
              <w:bCs/>
              <w:sz w:val="16"/>
              <w:szCs w:val="16"/>
            </w:rPr>
            <w:t xml:space="preserve"> </w:t>
          </w:r>
        </w:p>
        <w:p w:rsidR="00FE46AF" w:rsidRPr="00BF4784" w:rsidRDefault="00FE46AF" w:rsidP="00453C5A">
          <w:pPr>
            <w:outlineLvl w:val="0"/>
            <w:rPr>
              <w:rFonts w:ascii="Arial" w:hAnsi="Arial" w:cs="Arial"/>
              <w:bCs/>
              <w:sz w:val="16"/>
              <w:szCs w:val="16"/>
            </w:rPr>
          </w:pPr>
        </w:p>
      </w:tc>
      <w:tc>
        <w:tcPr>
          <w:tcW w:w="3407" w:type="pct"/>
          <w:gridSpan w:val="10"/>
          <w:tcBorders>
            <w:top w:val="single" w:sz="4" w:space="0" w:color="auto"/>
            <w:left w:val="single" w:sz="4" w:space="0" w:color="auto"/>
            <w:bottom w:val="single" w:sz="4" w:space="0" w:color="auto"/>
            <w:right w:val="single" w:sz="4" w:space="0" w:color="auto"/>
          </w:tcBorders>
          <w:vAlign w:val="center"/>
        </w:tcPr>
        <w:p w:rsidR="00453C5A" w:rsidRDefault="00453C5A" w:rsidP="00FE46AF">
          <w:pPr>
            <w:outlineLvl w:val="0"/>
            <w:rPr>
              <w:rFonts w:ascii="Arial" w:hAnsi="Arial" w:cs="Arial"/>
              <w:b/>
              <w:bCs/>
              <w:sz w:val="16"/>
              <w:szCs w:val="16"/>
            </w:rPr>
          </w:pPr>
          <w:r>
            <w:rPr>
              <w:rFonts w:ascii="Arial" w:hAnsi="Arial" w:cs="Arial"/>
              <w:b/>
              <w:bCs/>
              <w:sz w:val="16"/>
              <w:szCs w:val="16"/>
            </w:rPr>
            <w:t xml:space="preserve">Fondo o Programa (Ejercicio(s) Presupuestal(es)):  </w:t>
          </w:r>
          <w:r w:rsidR="00FE46AF" w:rsidRPr="00FE46AF">
            <w:rPr>
              <w:rFonts w:ascii="Arial" w:hAnsi="Arial" w:cs="Arial"/>
              <w:bCs/>
              <w:sz w:val="16"/>
              <w:szCs w:val="16"/>
            </w:rPr>
            <w:t>Fondos y Programas de Educación Superior (E.SUPERIOR)</w:t>
          </w:r>
        </w:p>
      </w:tc>
    </w:tr>
    <w:tr w:rsidR="00453C5A" w:rsidRPr="00BF4784" w:rsidTr="00914204">
      <w:tblPrEx>
        <w:tblCellMar>
          <w:left w:w="70" w:type="dxa"/>
          <w:right w:w="70" w:type="dxa"/>
        </w:tblCellMar>
        <w:tblLook w:val="0000" w:firstRow="0" w:lastRow="0" w:firstColumn="0" w:lastColumn="0" w:noHBand="0" w:noVBand="0"/>
      </w:tblPrEx>
      <w:trPr>
        <w:trHeight w:val="402"/>
      </w:trPr>
      <w:tc>
        <w:tcPr>
          <w:tcW w:w="1593" w:type="pct"/>
          <w:gridSpan w:val="4"/>
          <w:tcBorders>
            <w:top w:val="single" w:sz="4" w:space="0" w:color="auto"/>
            <w:left w:val="single" w:sz="4" w:space="0" w:color="auto"/>
            <w:bottom w:val="single" w:sz="4" w:space="0" w:color="auto"/>
            <w:right w:val="single" w:sz="4" w:space="0" w:color="auto"/>
          </w:tcBorders>
          <w:vAlign w:val="center"/>
        </w:tcPr>
        <w:p w:rsidR="00453C5A" w:rsidRPr="00934692" w:rsidRDefault="00453C5A" w:rsidP="00453C5A">
          <w:pPr>
            <w:outlineLvl w:val="0"/>
            <w:rPr>
              <w:rFonts w:ascii="Arial" w:hAnsi="Arial" w:cs="Arial"/>
              <w:bCs/>
              <w:sz w:val="16"/>
              <w:szCs w:val="16"/>
            </w:rPr>
          </w:pPr>
          <w:r w:rsidRPr="00BF4784">
            <w:rPr>
              <w:rFonts w:ascii="Arial" w:hAnsi="Arial" w:cs="Arial"/>
              <w:b/>
              <w:bCs/>
              <w:sz w:val="16"/>
              <w:szCs w:val="16"/>
            </w:rPr>
            <w:t>Tipo de Auditoría:</w:t>
          </w:r>
          <w:r>
            <w:rPr>
              <w:rFonts w:ascii="Arial" w:hAnsi="Arial" w:cs="Arial"/>
              <w:b/>
              <w:bCs/>
              <w:sz w:val="16"/>
              <w:szCs w:val="16"/>
            </w:rPr>
            <w:t xml:space="preserve"> </w:t>
          </w:r>
          <w:r w:rsidRPr="00CD1098">
            <w:rPr>
              <w:rFonts w:ascii="Arial" w:hAnsi="Arial" w:cs="Arial"/>
              <w:bCs/>
              <w:sz w:val="16"/>
              <w:szCs w:val="16"/>
            </w:rPr>
            <w:t>Financiera y Operativa</w:t>
          </w:r>
        </w:p>
      </w:tc>
      <w:tc>
        <w:tcPr>
          <w:tcW w:w="3407" w:type="pct"/>
          <w:gridSpan w:val="10"/>
          <w:tcBorders>
            <w:top w:val="single" w:sz="4" w:space="0" w:color="auto"/>
            <w:left w:val="single" w:sz="4" w:space="0" w:color="auto"/>
            <w:bottom w:val="single" w:sz="4" w:space="0" w:color="auto"/>
            <w:right w:val="single" w:sz="4" w:space="0" w:color="auto"/>
          </w:tcBorders>
          <w:vAlign w:val="center"/>
        </w:tcPr>
        <w:p w:rsidR="00453C5A" w:rsidRDefault="00453C5A" w:rsidP="00453C5A">
          <w:pPr>
            <w:autoSpaceDE w:val="0"/>
            <w:autoSpaceDN w:val="0"/>
            <w:adjustRightInd w:val="0"/>
            <w:jc w:val="both"/>
            <w:rPr>
              <w:rFonts w:ascii="Arial" w:hAnsi="Arial" w:cs="Arial"/>
              <w:b/>
              <w:bCs/>
              <w:sz w:val="16"/>
              <w:szCs w:val="16"/>
            </w:rPr>
          </w:pPr>
          <w:r>
            <w:rPr>
              <w:rFonts w:ascii="Arial" w:hAnsi="Arial" w:cs="Arial"/>
              <w:b/>
              <w:bCs/>
              <w:sz w:val="16"/>
              <w:szCs w:val="16"/>
            </w:rPr>
            <w:t>Objetivo de la Auditoría:</w:t>
          </w:r>
          <w:r>
            <w:rPr>
              <w:rFonts w:ascii="Arial" w:hAnsi="Arial" w:cs="Arial"/>
              <w:bCs/>
              <w:sz w:val="16"/>
              <w:szCs w:val="16"/>
            </w:rPr>
            <w:t xml:space="preserve"> Ver</w:t>
          </w:r>
          <w:r w:rsidR="00FE46AF">
            <w:rPr>
              <w:rFonts w:ascii="Arial" w:hAnsi="Arial" w:cs="Arial"/>
              <w:bCs/>
              <w:sz w:val="16"/>
              <w:szCs w:val="16"/>
            </w:rPr>
            <w:t>ificar y evaluar</w:t>
          </w:r>
          <w:r>
            <w:rPr>
              <w:rFonts w:ascii="Arial" w:hAnsi="Arial" w:cs="Arial"/>
              <w:bCs/>
              <w:sz w:val="16"/>
              <w:szCs w:val="16"/>
            </w:rPr>
            <w:t xml:space="preserve"> la aplicación de </w:t>
          </w:r>
          <w:r w:rsidR="00FE46AF">
            <w:rPr>
              <w:rFonts w:ascii="Arial" w:hAnsi="Arial" w:cs="Arial"/>
              <w:bCs/>
              <w:sz w:val="16"/>
              <w:szCs w:val="16"/>
            </w:rPr>
            <w:t>los recursos federales de Educación Superior</w:t>
          </w:r>
          <w:r>
            <w:rPr>
              <w:rFonts w:ascii="Arial" w:hAnsi="Arial" w:cs="Arial"/>
              <w:bCs/>
              <w:sz w:val="16"/>
              <w:szCs w:val="16"/>
            </w:rPr>
            <w:t>.</w:t>
          </w:r>
        </w:p>
      </w:tc>
    </w:tr>
    <w:tr w:rsidR="00120216" w:rsidTr="00914204">
      <w:tblPrEx>
        <w:tblCellMar>
          <w:left w:w="70" w:type="dxa"/>
          <w:right w:w="70" w:type="dxa"/>
        </w:tblCellMar>
        <w:tblLook w:val="0000" w:firstRow="0" w:lastRow="0" w:firstColumn="0" w:lastColumn="0" w:noHBand="0" w:noVBand="0"/>
      </w:tblPrEx>
      <w:trPr>
        <w:cantSplit/>
      </w:trPr>
      <w:tc>
        <w:tcPr>
          <w:tcW w:w="309" w:type="pct"/>
          <w:vMerge w:val="restart"/>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6"/>
            </w:rPr>
          </w:pPr>
          <w:r>
            <w:rPr>
              <w:rFonts w:ascii="Arial" w:hAnsi="Arial" w:cs="Arial"/>
              <w:b/>
              <w:bCs/>
              <w:sz w:val="16"/>
            </w:rPr>
            <w:t>No.</w:t>
          </w:r>
        </w:p>
      </w:tc>
      <w:tc>
        <w:tcPr>
          <w:tcW w:w="1284" w:type="pct"/>
          <w:gridSpan w:val="3"/>
          <w:vMerge w:val="restart"/>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6"/>
            </w:rPr>
          </w:pPr>
          <w:r>
            <w:rPr>
              <w:rFonts w:ascii="Arial" w:hAnsi="Arial" w:cs="Arial"/>
              <w:b/>
              <w:bCs/>
              <w:sz w:val="16"/>
            </w:rPr>
            <w:t>Procedimiento</w:t>
          </w:r>
        </w:p>
      </w:tc>
      <w:tc>
        <w:tcPr>
          <w:tcW w:w="985" w:type="pct"/>
          <w:gridSpan w:val="2"/>
          <w:vMerge w:val="restart"/>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4"/>
            </w:rPr>
          </w:pPr>
          <w:r>
            <w:rPr>
              <w:rFonts w:ascii="Arial" w:hAnsi="Arial" w:cs="Arial"/>
              <w:b/>
              <w:bCs/>
              <w:sz w:val="16"/>
              <w:szCs w:val="16"/>
            </w:rPr>
            <w:t>Documentación</w:t>
          </w:r>
          <w:r>
            <w:rPr>
              <w:rFonts w:ascii="Arial" w:hAnsi="Arial" w:cs="Arial"/>
              <w:b/>
              <w:bCs/>
              <w:sz w:val="14"/>
            </w:rPr>
            <w:t xml:space="preserve"> (requerida para la ejecución del procedimiento) y </w:t>
          </w:r>
          <w:r>
            <w:rPr>
              <w:rFonts w:ascii="Arial" w:hAnsi="Arial" w:cs="Arial"/>
              <w:b/>
              <w:bCs/>
              <w:sz w:val="16"/>
              <w:szCs w:val="16"/>
            </w:rPr>
            <w:t>Fundamento legal</w:t>
          </w:r>
        </w:p>
      </w:tc>
      <w:tc>
        <w:tcPr>
          <w:tcW w:w="773"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6"/>
            </w:rPr>
          </w:pPr>
          <w:r>
            <w:rPr>
              <w:rFonts w:ascii="Arial" w:hAnsi="Arial" w:cs="Arial"/>
              <w:b/>
              <w:bCs/>
              <w:sz w:val="16"/>
            </w:rPr>
            <w:t>Fecha</w:t>
          </w:r>
        </w:p>
      </w:tc>
      <w:tc>
        <w:tcPr>
          <w:tcW w:w="307"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0"/>
            </w:rPr>
          </w:pPr>
          <w:r>
            <w:rPr>
              <w:rFonts w:ascii="Arial" w:hAnsi="Arial" w:cs="Arial"/>
              <w:b/>
              <w:bCs/>
              <w:sz w:val="10"/>
            </w:rPr>
            <w:t>APLICADO</w:t>
          </w:r>
        </w:p>
      </w:tc>
      <w:tc>
        <w:tcPr>
          <w:tcW w:w="826" w:type="pct"/>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0"/>
            </w:rPr>
          </w:pPr>
          <w:r>
            <w:rPr>
              <w:rFonts w:ascii="Arial" w:hAnsi="Arial" w:cs="Arial"/>
              <w:b/>
              <w:bCs/>
              <w:sz w:val="16"/>
            </w:rPr>
            <w:t>Comentarios</w:t>
          </w:r>
        </w:p>
      </w:tc>
      <w:tc>
        <w:tcPr>
          <w:tcW w:w="516" w:type="pct"/>
          <w:gridSpan w:val="2"/>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6"/>
            </w:rPr>
          </w:pPr>
          <w:r>
            <w:rPr>
              <w:rFonts w:ascii="Arial" w:hAnsi="Arial" w:cs="Arial"/>
              <w:b/>
              <w:bCs/>
              <w:sz w:val="16"/>
            </w:rPr>
            <w:t>Ref. papeles</w:t>
          </w:r>
        </w:p>
        <w:p w:rsidR="00453C5A" w:rsidRDefault="00453C5A" w:rsidP="00453C5A">
          <w:pPr>
            <w:spacing w:before="20" w:after="20"/>
            <w:jc w:val="center"/>
            <w:rPr>
              <w:rFonts w:ascii="Arial" w:hAnsi="Arial" w:cs="Arial"/>
              <w:b/>
              <w:bCs/>
              <w:sz w:val="10"/>
            </w:rPr>
          </w:pPr>
          <w:r>
            <w:rPr>
              <w:rFonts w:ascii="Arial" w:hAnsi="Arial" w:cs="Arial"/>
              <w:b/>
              <w:bCs/>
              <w:sz w:val="16"/>
            </w:rPr>
            <w:t>de trabajo</w:t>
          </w:r>
        </w:p>
      </w:tc>
    </w:tr>
    <w:tr w:rsidR="00914204" w:rsidTr="00914204">
      <w:tblPrEx>
        <w:tblCellMar>
          <w:left w:w="70" w:type="dxa"/>
          <w:right w:w="70" w:type="dxa"/>
        </w:tblCellMar>
        <w:tblLook w:val="0000" w:firstRow="0" w:lastRow="0" w:firstColumn="0" w:lastColumn="0" w:noHBand="0" w:noVBand="0"/>
      </w:tblPrEx>
      <w:trPr>
        <w:cantSplit/>
      </w:trPr>
      <w:tc>
        <w:tcPr>
          <w:tcW w:w="309" w:type="pct"/>
          <w:vMerge/>
          <w:tcBorders>
            <w:left w:val="single" w:sz="4" w:space="0" w:color="auto"/>
            <w:bottom w:val="single" w:sz="4" w:space="0" w:color="auto"/>
            <w:right w:val="single" w:sz="4" w:space="0" w:color="auto"/>
          </w:tcBorders>
        </w:tcPr>
        <w:p w:rsidR="00453C5A" w:rsidRDefault="00453C5A" w:rsidP="00453C5A">
          <w:pPr>
            <w:spacing w:before="20" w:after="20"/>
            <w:jc w:val="center"/>
            <w:rPr>
              <w:rFonts w:ascii="Arial" w:hAnsi="Arial" w:cs="Arial"/>
              <w:b/>
              <w:bCs/>
              <w:sz w:val="16"/>
            </w:rPr>
          </w:pPr>
        </w:p>
      </w:tc>
      <w:tc>
        <w:tcPr>
          <w:tcW w:w="1284" w:type="pct"/>
          <w:gridSpan w:val="3"/>
          <w:vMerge/>
          <w:tcBorders>
            <w:left w:val="single" w:sz="4" w:space="0" w:color="auto"/>
            <w:bottom w:val="single" w:sz="4" w:space="0" w:color="auto"/>
            <w:right w:val="single" w:sz="4" w:space="0" w:color="auto"/>
          </w:tcBorders>
        </w:tcPr>
        <w:p w:rsidR="00453C5A" w:rsidRDefault="00453C5A" w:rsidP="00453C5A">
          <w:pPr>
            <w:spacing w:before="20" w:after="20"/>
            <w:jc w:val="both"/>
            <w:rPr>
              <w:rFonts w:ascii="Arial" w:hAnsi="Arial" w:cs="Arial"/>
              <w:b/>
              <w:bCs/>
              <w:sz w:val="16"/>
            </w:rPr>
          </w:pPr>
        </w:p>
      </w:tc>
      <w:tc>
        <w:tcPr>
          <w:tcW w:w="985" w:type="pct"/>
          <w:gridSpan w:val="2"/>
          <w:vMerge/>
          <w:tcBorders>
            <w:left w:val="single" w:sz="4" w:space="0" w:color="auto"/>
            <w:bottom w:val="single" w:sz="4" w:space="0" w:color="auto"/>
            <w:right w:val="single" w:sz="4" w:space="0" w:color="auto"/>
          </w:tcBorders>
        </w:tcPr>
        <w:p w:rsidR="00453C5A" w:rsidRDefault="00453C5A" w:rsidP="00453C5A">
          <w:pPr>
            <w:spacing w:before="20" w:after="20"/>
            <w:jc w:val="both"/>
            <w:rPr>
              <w:rFonts w:ascii="Arial" w:hAnsi="Arial" w:cs="Arial"/>
              <w:b/>
              <w:bCs/>
              <w:sz w:val="16"/>
            </w:rPr>
          </w:pPr>
        </w:p>
      </w:tc>
      <w:tc>
        <w:tcPr>
          <w:tcW w:w="206"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4"/>
            </w:rPr>
          </w:pPr>
          <w:r>
            <w:rPr>
              <w:rFonts w:ascii="Arial" w:hAnsi="Arial" w:cs="Arial"/>
              <w:b/>
              <w:bCs/>
              <w:sz w:val="14"/>
            </w:rPr>
            <w:t>P/R</w:t>
          </w:r>
        </w:p>
      </w:tc>
      <w:tc>
        <w:tcPr>
          <w:tcW w:w="258"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6"/>
            </w:rPr>
          </w:pPr>
          <w:r>
            <w:rPr>
              <w:rFonts w:ascii="Arial" w:hAnsi="Arial" w:cs="Arial"/>
              <w:b/>
              <w:bCs/>
              <w:sz w:val="16"/>
            </w:rPr>
            <w:t>Inicio</w:t>
          </w:r>
        </w:p>
      </w:tc>
      <w:tc>
        <w:tcPr>
          <w:tcW w:w="309"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6"/>
            </w:rPr>
          </w:pPr>
          <w:r>
            <w:rPr>
              <w:rFonts w:ascii="Arial" w:hAnsi="Arial" w:cs="Arial"/>
              <w:b/>
              <w:bCs/>
              <w:sz w:val="16"/>
            </w:rPr>
            <w:t>Término</w:t>
          </w:r>
        </w:p>
      </w:tc>
      <w:tc>
        <w:tcPr>
          <w:tcW w:w="152"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ind w:left="-48"/>
            <w:jc w:val="center"/>
            <w:rPr>
              <w:rFonts w:ascii="Arial" w:hAnsi="Arial" w:cs="Arial"/>
              <w:b/>
              <w:bCs/>
              <w:sz w:val="14"/>
            </w:rPr>
          </w:pPr>
          <w:r>
            <w:rPr>
              <w:rFonts w:ascii="Arial" w:hAnsi="Arial" w:cs="Arial"/>
              <w:b/>
              <w:bCs/>
              <w:sz w:val="14"/>
            </w:rPr>
            <w:t>Sí</w:t>
          </w:r>
        </w:p>
      </w:tc>
      <w:tc>
        <w:tcPr>
          <w:tcW w:w="155"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4"/>
            </w:rPr>
          </w:pPr>
          <w:r>
            <w:rPr>
              <w:rFonts w:ascii="Arial" w:hAnsi="Arial" w:cs="Arial"/>
              <w:b/>
              <w:bCs/>
              <w:sz w:val="14"/>
            </w:rPr>
            <w:t>No</w:t>
          </w:r>
        </w:p>
      </w:tc>
      <w:tc>
        <w:tcPr>
          <w:tcW w:w="826" w:type="pct"/>
          <w:tcBorders>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6"/>
            </w:rPr>
          </w:pPr>
        </w:p>
      </w:tc>
      <w:tc>
        <w:tcPr>
          <w:tcW w:w="516" w:type="pct"/>
          <w:gridSpan w:val="2"/>
          <w:tcBorders>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6"/>
            </w:rPr>
          </w:pPr>
        </w:p>
      </w:tc>
    </w:tr>
  </w:tbl>
  <w:p w:rsidR="00453C5A" w:rsidRPr="00D46B40" w:rsidRDefault="00453C5A" w:rsidP="00D46B40">
    <w:pPr>
      <w:pStyle w:val="Encabezad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87" w:type="pct"/>
      <w:tblLayout w:type="fixed"/>
      <w:tblLook w:val="00A0" w:firstRow="1" w:lastRow="0" w:firstColumn="1" w:lastColumn="0" w:noHBand="0" w:noVBand="0"/>
    </w:tblPr>
    <w:tblGrid>
      <w:gridCol w:w="913"/>
      <w:gridCol w:w="2642"/>
      <w:gridCol w:w="406"/>
      <w:gridCol w:w="255"/>
      <w:gridCol w:w="55"/>
      <w:gridCol w:w="2968"/>
      <w:gridCol w:w="406"/>
      <w:gridCol w:w="675"/>
      <w:gridCol w:w="812"/>
      <w:gridCol w:w="269"/>
      <w:gridCol w:w="412"/>
      <w:gridCol w:w="2486"/>
      <w:gridCol w:w="771"/>
      <w:gridCol w:w="647"/>
    </w:tblGrid>
    <w:tr w:rsidR="00453C5A" w:rsidRPr="00FB769E" w:rsidTr="00B55AC9">
      <w:trPr>
        <w:gridAfter w:val="1"/>
        <w:wAfter w:w="236" w:type="pct"/>
      </w:trPr>
      <w:tc>
        <w:tcPr>
          <w:tcW w:w="1296" w:type="pct"/>
          <w:gridSpan w:val="2"/>
        </w:tcPr>
        <w:p w:rsidR="00453C5A" w:rsidRDefault="00453C5A" w:rsidP="00453C5A">
          <w:r>
            <w:rPr>
              <w:noProof/>
              <w:lang w:val="es-MX" w:eastAsia="es-MX"/>
            </w:rPr>
            <w:drawing>
              <wp:inline distT="0" distB="0" distL="0" distR="0" wp14:anchorId="42BF4A79" wp14:editId="3F98E4C4">
                <wp:extent cx="1656715" cy="504825"/>
                <wp:effectExtent l="0" t="0" r="63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15" cy="504825"/>
                        </a:xfrm>
                        <a:prstGeom prst="rect">
                          <a:avLst/>
                        </a:prstGeom>
                        <a:noFill/>
                        <a:ln>
                          <a:noFill/>
                        </a:ln>
                      </pic:spPr>
                    </pic:pic>
                  </a:graphicData>
                </a:graphic>
              </wp:inline>
            </w:drawing>
          </w:r>
        </w:p>
      </w:tc>
      <w:tc>
        <w:tcPr>
          <w:tcW w:w="148" w:type="pct"/>
        </w:tcPr>
        <w:p w:rsidR="00453C5A" w:rsidRDefault="00453C5A" w:rsidP="00453C5A">
          <w:pPr>
            <w:jc w:val="center"/>
            <w:rPr>
              <w:rFonts w:ascii="Arial" w:hAnsi="Arial" w:cs="Arial"/>
              <w:b/>
              <w:sz w:val="22"/>
              <w:szCs w:val="22"/>
            </w:rPr>
          </w:pPr>
        </w:p>
      </w:tc>
      <w:tc>
        <w:tcPr>
          <w:tcW w:w="93" w:type="pct"/>
        </w:tcPr>
        <w:p w:rsidR="00453C5A" w:rsidRDefault="00453C5A" w:rsidP="00453C5A">
          <w:pPr>
            <w:jc w:val="center"/>
            <w:rPr>
              <w:rFonts w:ascii="Arial" w:hAnsi="Arial" w:cs="Arial"/>
              <w:b/>
              <w:sz w:val="22"/>
              <w:szCs w:val="22"/>
            </w:rPr>
          </w:pPr>
        </w:p>
      </w:tc>
      <w:tc>
        <w:tcPr>
          <w:tcW w:w="3227" w:type="pct"/>
          <w:gridSpan w:val="9"/>
          <w:vAlign w:val="center"/>
        </w:tcPr>
        <w:p w:rsidR="00453C5A" w:rsidRPr="00B55AC9" w:rsidRDefault="00453C5A" w:rsidP="00B55AC9">
          <w:pPr>
            <w:ind w:left="-1382"/>
            <w:jc w:val="center"/>
            <w:rPr>
              <w:rFonts w:ascii="Arial" w:hAnsi="Arial" w:cs="Arial"/>
              <w:b/>
              <w:sz w:val="20"/>
              <w:szCs w:val="22"/>
            </w:rPr>
          </w:pPr>
          <w:r w:rsidRPr="00B55AC9">
            <w:rPr>
              <w:rFonts w:ascii="Arial" w:hAnsi="Arial" w:cs="Arial"/>
              <w:b/>
              <w:sz w:val="20"/>
              <w:szCs w:val="22"/>
            </w:rPr>
            <w:t>SUBSECRETARÍA DE CONTROL Y AUDITORÍA DE LA GESTIÓN PÚBLICA</w:t>
          </w:r>
        </w:p>
        <w:p w:rsidR="00453C5A" w:rsidRPr="00B55AC9" w:rsidRDefault="00453C5A" w:rsidP="00B55AC9">
          <w:pPr>
            <w:ind w:left="-1382"/>
            <w:jc w:val="center"/>
            <w:rPr>
              <w:rFonts w:ascii="Arial" w:hAnsi="Arial" w:cs="Arial"/>
              <w:b/>
              <w:sz w:val="20"/>
              <w:szCs w:val="22"/>
            </w:rPr>
          </w:pPr>
          <w:r w:rsidRPr="00B55AC9">
            <w:rPr>
              <w:rFonts w:ascii="Arial" w:hAnsi="Arial" w:cs="Arial"/>
              <w:b/>
              <w:sz w:val="20"/>
              <w:szCs w:val="22"/>
            </w:rPr>
            <w:t>UNIDAD DE OPERACIÓN REGIONAL Y CONTRALORÍA SOCIAL</w:t>
          </w:r>
        </w:p>
        <w:p w:rsidR="00453C5A" w:rsidRPr="00B55AC9" w:rsidRDefault="00453C5A" w:rsidP="00B55AC9">
          <w:pPr>
            <w:spacing w:before="120"/>
            <w:ind w:left="-1382"/>
            <w:jc w:val="center"/>
            <w:rPr>
              <w:rFonts w:ascii="Arial" w:hAnsi="Arial" w:cs="Arial"/>
              <w:b/>
              <w:sz w:val="20"/>
              <w:szCs w:val="22"/>
            </w:rPr>
          </w:pPr>
          <w:r w:rsidRPr="00B55AC9">
            <w:rPr>
              <w:rFonts w:ascii="Arial" w:hAnsi="Arial" w:cs="Arial"/>
              <w:b/>
              <w:sz w:val="20"/>
              <w:szCs w:val="22"/>
            </w:rPr>
            <w:t>GUÍA DE PROCEDIMIENTOS DE AUDITORÍA</w:t>
          </w:r>
        </w:p>
        <w:p w:rsidR="00914204" w:rsidRPr="00FB769E" w:rsidRDefault="00914204" w:rsidP="00914204">
          <w:pPr>
            <w:jc w:val="center"/>
            <w:rPr>
              <w:rFonts w:ascii="Arial" w:hAnsi="Arial" w:cs="Arial"/>
              <w:b/>
              <w:sz w:val="22"/>
              <w:szCs w:val="22"/>
            </w:rPr>
          </w:pPr>
        </w:p>
      </w:tc>
    </w:tr>
    <w:tr w:rsidR="00453C5A" w:rsidRPr="00BF4784" w:rsidTr="00B55AC9">
      <w:tblPrEx>
        <w:tblCellMar>
          <w:left w:w="70" w:type="dxa"/>
          <w:right w:w="70" w:type="dxa"/>
        </w:tblCellMar>
        <w:tblLook w:val="0000" w:firstRow="0" w:lastRow="0" w:firstColumn="0" w:lastColumn="0" w:noHBand="0" w:noVBand="0"/>
      </w:tblPrEx>
      <w:trPr>
        <w:trHeight w:val="402"/>
      </w:trPr>
      <w:tc>
        <w:tcPr>
          <w:tcW w:w="1557" w:type="pct"/>
          <w:gridSpan w:val="5"/>
          <w:tcBorders>
            <w:top w:val="single" w:sz="4" w:space="0" w:color="auto"/>
            <w:left w:val="single" w:sz="4" w:space="0" w:color="auto"/>
            <w:bottom w:val="single" w:sz="4" w:space="0" w:color="auto"/>
            <w:right w:val="single" w:sz="4" w:space="0" w:color="auto"/>
          </w:tcBorders>
          <w:vAlign w:val="center"/>
        </w:tcPr>
        <w:p w:rsidR="00453C5A" w:rsidRPr="00BF4784" w:rsidRDefault="00453C5A" w:rsidP="00DD2270">
          <w:pPr>
            <w:outlineLvl w:val="0"/>
            <w:rPr>
              <w:rFonts w:ascii="Arial" w:hAnsi="Arial" w:cs="Arial"/>
              <w:bCs/>
              <w:sz w:val="16"/>
              <w:szCs w:val="16"/>
            </w:rPr>
          </w:pPr>
          <w:r>
            <w:rPr>
              <w:rFonts w:ascii="Arial" w:hAnsi="Arial" w:cs="Arial"/>
              <w:b/>
              <w:bCs/>
              <w:sz w:val="16"/>
              <w:szCs w:val="16"/>
            </w:rPr>
            <w:t xml:space="preserve">Entidad Federativa: </w:t>
          </w:r>
        </w:p>
      </w:tc>
      <w:tc>
        <w:tcPr>
          <w:tcW w:w="3443" w:type="pct"/>
          <w:gridSpan w:val="9"/>
          <w:tcBorders>
            <w:top w:val="single" w:sz="4" w:space="0" w:color="auto"/>
            <w:left w:val="single" w:sz="4" w:space="0" w:color="auto"/>
            <w:bottom w:val="single" w:sz="4" w:space="0" w:color="auto"/>
            <w:right w:val="single" w:sz="4" w:space="0" w:color="auto"/>
          </w:tcBorders>
          <w:vAlign w:val="center"/>
        </w:tcPr>
        <w:p w:rsidR="00453C5A" w:rsidRPr="00BF4784" w:rsidRDefault="00453C5A" w:rsidP="00DD2270">
          <w:pPr>
            <w:tabs>
              <w:tab w:val="left" w:pos="1140"/>
              <w:tab w:val="left" w:pos="6045"/>
            </w:tabs>
            <w:outlineLvl w:val="0"/>
            <w:rPr>
              <w:rFonts w:ascii="Arial" w:hAnsi="Arial" w:cs="Arial"/>
              <w:b/>
              <w:bCs/>
              <w:sz w:val="16"/>
              <w:szCs w:val="16"/>
            </w:rPr>
          </w:pPr>
          <w:r w:rsidRPr="00BF4784">
            <w:rPr>
              <w:rFonts w:ascii="Arial" w:hAnsi="Arial" w:cs="Arial"/>
              <w:b/>
              <w:bCs/>
              <w:sz w:val="16"/>
              <w:szCs w:val="16"/>
            </w:rPr>
            <w:t>Número de Auditoría:</w:t>
          </w:r>
          <w:r>
            <w:rPr>
              <w:rFonts w:ascii="Arial" w:hAnsi="Arial" w:cs="Arial"/>
              <w:b/>
              <w:bCs/>
              <w:sz w:val="16"/>
              <w:szCs w:val="16"/>
            </w:rPr>
            <w:t xml:space="preserve"> </w:t>
          </w:r>
        </w:p>
      </w:tc>
    </w:tr>
    <w:tr w:rsidR="00453C5A" w:rsidRPr="00BF4784" w:rsidTr="00B55AC9">
      <w:tblPrEx>
        <w:tblCellMar>
          <w:left w:w="70" w:type="dxa"/>
          <w:right w:w="70" w:type="dxa"/>
        </w:tblCellMar>
        <w:tblLook w:val="0000" w:firstRow="0" w:lastRow="0" w:firstColumn="0" w:lastColumn="0" w:noHBand="0" w:noVBand="0"/>
      </w:tblPrEx>
      <w:trPr>
        <w:trHeight w:val="366"/>
      </w:trPr>
      <w:tc>
        <w:tcPr>
          <w:tcW w:w="1557" w:type="pct"/>
          <w:gridSpan w:val="5"/>
          <w:tcBorders>
            <w:top w:val="single" w:sz="4" w:space="0" w:color="auto"/>
            <w:left w:val="single" w:sz="4" w:space="0" w:color="auto"/>
            <w:bottom w:val="single" w:sz="4" w:space="0" w:color="auto"/>
            <w:right w:val="single" w:sz="4" w:space="0" w:color="auto"/>
          </w:tcBorders>
          <w:vAlign w:val="center"/>
        </w:tcPr>
        <w:p w:rsidR="00DD2270" w:rsidRDefault="00453C5A" w:rsidP="00DD2270">
          <w:pPr>
            <w:outlineLvl w:val="0"/>
            <w:rPr>
              <w:rFonts w:ascii="Arial" w:hAnsi="Arial" w:cs="Arial"/>
              <w:bCs/>
              <w:sz w:val="16"/>
              <w:szCs w:val="16"/>
            </w:rPr>
          </w:pPr>
          <w:r>
            <w:rPr>
              <w:rFonts w:ascii="Arial" w:hAnsi="Arial" w:cs="Arial"/>
              <w:b/>
              <w:bCs/>
              <w:sz w:val="16"/>
              <w:szCs w:val="16"/>
            </w:rPr>
            <w:t>Ente Auditado:</w:t>
          </w:r>
          <w:r w:rsidRPr="00397FC8">
            <w:rPr>
              <w:rFonts w:ascii="Arial" w:hAnsi="Arial" w:cs="Arial"/>
              <w:bCs/>
              <w:sz w:val="16"/>
              <w:szCs w:val="16"/>
            </w:rPr>
            <w:t xml:space="preserve"> </w:t>
          </w:r>
        </w:p>
        <w:p w:rsidR="00FE46AF" w:rsidRPr="00BF4784" w:rsidRDefault="00FE46AF" w:rsidP="00453C5A">
          <w:pPr>
            <w:outlineLvl w:val="0"/>
            <w:rPr>
              <w:rFonts w:ascii="Arial" w:hAnsi="Arial" w:cs="Arial"/>
              <w:bCs/>
              <w:sz w:val="16"/>
              <w:szCs w:val="16"/>
            </w:rPr>
          </w:pPr>
          <w:r>
            <w:rPr>
              <w:rFonts w:ascii="Arial" w:hAnsi="Arial" w:cs="Arial"/>
              <w:bCs/>
              <w:sz w:val="16"/>
              <w:szCs w:val="16"/>
            </w:rPr>
            <w:t>Aguascalientes</w:t>
          </w:r>
        </w:p>
      </w:tc>
      <w:tc>
        <w:tcPr>
          <w:tcW w:w="3443" w:type="pct"/>
          <w:gridSpan w:val="9"/>
          <w:tcBorders>
            <w:top w:val="single" w:sz="4" w:space="0" w:color="auto"/>
            <w:left w:val="single" w:sz="4" w:space="0" w:color="auto"/>
            <w:bottom w:val="single" w:sz="4" w:space="0" w:color="auto"/>
            <w:right w:val="single" w:sz="4" w:space="0" w:color="auto"/>
          </w:tcBorders>
          <w:vAlign w:val="center"/>
        </w:tcPr>
        <w:p w:rsidR="00453C5A" w:rsidRDefault="00453C5A" w:rsidP="00FE46AF">
          <w:pPr>
            <w:outlineLvl w:val="0"/>
            <w:rPr>
              <w:rFonts w:ascii="Arial" w:hAnsi="Arial" w:cs="Arial"/>
              <w:b/>
              <w:bCs/>
              <w:sz w:val="16"/>
              <w:szCs w:val="16"/>
            </w:rPr>
          </w:pPr>
          <w:r>
            <w:rPr>
              <w:rFonts w:ascii="Arial" w:hAnsi="Arial" w:cs="Arial"/>
              <w:b/>
              <w:bCs/>
              <w:sz w:val="16"/>
              <w:szCs w:val="16"/>
            </w:rPr>
            <w:t xml:space="preserve">Fondo o Programa (Ejercicio(s) Presupuestal(es)):  </w:t>
          </w:r>
          <w:r w:rsidR="00FE46AF" w:rsidRPr="00FE46AF">
            <w:rPr>
              <w:rFonts w:ascii="Arial" w:hAnsi="Arial" w:cs="Arial"/>
              <w:bCs/>
              <w:sz w:val="16"/>
              <w:szCs w:val="16"/>
            </w:rPr>
            <w:t>Fondos y Programas de Educación Superior (E.SUPERIOR)</w:t>
          </w:r>
        </w:p>
      </w:tc>
    </w:tr>
    <w:tr w:rsidR="00453C5A" w:rsidRPr="00BF4784" w:rsidTr="00B55AC9">
      <w:tblPrEx>
        <w:tblCellMar>
          <w:left w:w="70" w:type="dxa"/>
          <w:right w:w="70" w:type="dxa"/>
        </w:tblCellMar>
        <w:tblLook w:val="0000" w:firstRow="0" w:lastRow="0" w:firstColumn="0" w:lastColumn="0" w:noHBand="0" w:noVBand="0"/>
      </w:tblPrEx>
      <w:trPr>
        <w:trHeight w:val="402"/>
      </w:trPr>
      <w:tc>
        <w:tcPr>
          <w:tcW w:w="1557" w:type="pct"/>
          <w:gridSpan w:val="5"/>
          <w:tcBorders>
            <w:top w:val="single" w:sz="4" w:space="0" w:color="auto"/>
            <w:left w:val="single" w:sz="4" w:space="0" w:color="auto"/>
            <w:bottom w:val="single" w:sz="4" w:space="0" w:color="auto"/>
            <w:right w:val="single" w:sz="4" w:space="0" w:color="auto"/>
          </w:tcBorders>
          <w:vAlign w:val="center"/>
        </w:tcPr>
        <w:p w:rsidR="00453C5A" w:rsidRPr="00934692" w:rsidRDefault="00453C5A" w:rsidP="00453C5A">
          <w:pPr>
            <w:outlineLvl w:val="0"/>
            <w:rPr>
              <w:rFonts w:ascii="Arial" w:hAnsi="Arial" w:cs="Arial"/>
              <w:bCs/>
              <w:sz w:val="16"/>
              <w:szCs w:val="16"/>
            </w:rPr>
          </w:pPr>
          <w:r w:rsidRPr="00BF4784">
            <w:rPr>
              <w:rFonts w:ascii="Arial" w:hAnsi="Arial" w:cs="Arial"/>
              <w:b/>
              <w:bCs/>
              <w:sz w:val="16"/>
              <w:szCs w:val="16"/>
            </w:rPr>
            <w:t>Tipo de Auditoría:</w:t>
          </w:r>
          <w:r>
            <w:rPr>
              <w:rFonts w:ascii="Arial" w:hAnsi="Arial" w:cs="Arial"/>
              <w:b/>
              <w:bCs/>
              <w:sz w:val="16"/>
              <w:szCs w:val="16"/>
            </w:rPr>
            <w:t xml:space="preserve"> </w:t>
          </w:r>
          <w:r w:rsidRPr="00FE46AF">
            <w:rPr>
              <w:rFonts w:ascii="Arial" w:hAnsi="Arial" w:cs="Arial"/>
              <w:bCs/>
              <w:sz w:val="16"/>
              <w:szCs w:val="16"/>
            </w:rPr>
            <w:t>Financiera y Operativa</w:t>
          </w:r>
          <w:r>
            <w:rPr>
              <w:rFonts w:ascii="Arial" w:hAnsi="Arial" w:cs="Arial"/>
              <w:b/>
              <w:bCs/>
              <w:sz w:val="16"/>
              <w:szCs w:val="16"/>
            </w:rPr>
            <w:t xml:space="preserve"> </w:t>
          </w:r>
        </w:p>
      </w:tc>
      <w:tc>
        <w:tcPr>
          <w:tcW w:w="3443" w:type="pct"/>
          <w:gridSpan w:val="9"/>
          <w:tcBorders>
            <w:top w:val="single" w:sz="4" w:space="0" w:color="auto"/>
            <w:left w:val="single" w:sz="4" w:space="0" w:color="auto"/>
            <w:bottom w:val="single" w:sz="4" w:space="0" w:color="auto"/>
            <w:right w:val="single" w:sz="4" w:space="0" w:color="auto"/>
          </w:tcBorders>
          <w:vAlign w:val="center"/>
        </w:tcPr>
        <w:p w:rsidR="00453C5A" w:rsidRDefault="00453C5A" w:rsidP="00453C5A">
          <w:pPr>
            <w:autoSpaceDE w:val="0"/>
            <w:autoSpaceDN w:val="0"/>
            <w:adjustRightInd w:val="0"/>
            <w:jc w:val="both"/>
            <w:rPr>
              <w:rFonts w:ascii="Arial" w:hAnsi="Arial" w:cs="Arial"/>
              <w:b/>
              <w:bCs/>
              <w:sz w:val="16"/>
              <w:szCs w:val="16"/>
            </w:rPr>
          </w:pPr>
          <w:r>
            <w:rPr>
              <w:rFonts w:ascii="Arial" w:hAnsi="Arial" w:cs="Arial"/>
              <w:b/>
              <w:bCs/>
              <w:sz w:val="16"/>
              <w:szCs w:val="16"/>
            </w:rPr>
            <w:t>Objetivo de la Auditoría:</w:t>
          </w:r>
          <w:r>
            <w:rPr>
              <w:rFonts w:ascii="Arial" w:hAnsi="Arial" w:cs="Arial"/>
              <w:bCs/>
              <w:sz w:val="16"/>
              <w:szCs w:val="16"/>
            </w:rPr>
            <w:t xml:space="preserve"> Verifica</w:t>
          </w:r>
          <w:r w:rsidR="00FE46AF">
            <w:rPr>
              <w:rFonts w:ascii="Arial" w:hAnsi="Arial" w:cs="Arial"/>
              <w:bCs/>
              <w:sz w:val="16"/>
              <w:szCs w:val="16"/>
            </w:rPr>
            <w:t>r y evaluar</w:t>
          </w:r>
          <w:r>
            <w:rPr>
              <w:rFonts w:ascii="Arial" w:hAnsi="Arial" w:cs="Arial"/>
              <w:bCs/>
              <w:sz w:val="16"/>
              <w:szCs w:val="16"/>
            </w:rPr>
            <w:t xml:space="preserve"> la aplicación de </w:t>
          </w:r>
          <w:r w:rsidR="00FE46AF">
            <w:rPr>
              <w:rFonts w:ascii="Arial" w:hAnsi="Arial" w:cs="Arial"/>
              <w:bCs/>
              <w:sz w:val="16"/>
              <w:szCs w:val="16"/>
            </w:rPr>
            <w:t>los recursos federales de Educación Superior</w:t>
          </w:r>
        </w:p>
      </w:tc>
    </w:tr>
    <w:tr w:rsidR="00453C5A" w:rsidTr="006209DC">
      <w:tblPrEx>
        <w:tblCellMar>
          <w:left w:w="70" w:type="dxa"/>
          <w:right w:w="70" w:type="dxa"/>
        </w:tblCellMar>
        <w:tblLook w:val="0000" w:firstRow="0" w:lastRow="0" w:firstColumn="0" w:lastColumn="0" w:noHBand="0" w:noVBand="0"/>
      </w:tblPrEx>
      <w:trPr>
        <w:cantSplit/>
      </w:trPr>
      <w:tc>
        <w:tcPr>
          <w:tcW w:w="333" w:type="pct"/>
          <w:vMerge w:val="restart"/>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6"/>
            </w:rPr>
          </w:pPr>
          <w:r>
            <w:rPr>
              <w:rFonts w:ascii="Arial" w:hAnsi="Arial" w:cs="Arial"/>
              <w:b/>
              <w:bCs/>
              <w:sz w:val="16"/>
            </w:rPr>
            <w:t>No.</w:t>
          </w:r>
        </w:p>
      </w:tc>
      <w:tc>
        <w:tcPr>
          <w:tcW w:w="1224" w:type="pct"/>
          <w:gridSpan w:val="4"/>
          <w:vMerge w:val="restart"/>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6"/>
            </w:rPr>
          </w:pPr>
          <w:r>
            <w:rPr>
              <w:rFonts w:ascii="Arial" w:hAnsi="Arial" w:cs="Arial"/>
              <w:b/>
              <w:bCs/>
              <w:sz w:val="16"/>
            </w:rPr>
            <w:t>Procedimiento</w:t>
          </w:r>
        </w:p>
      </w:tc>
      <w:tc>
        <w:tcPr>
          <w:tcW w:w="1082" w:type="pct"/>
          <w:vMerge w:val="restart"/>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4"/>
            </w:rPr>
          </w:pPr>
          <w:r>
            <w:rPr>
              <w:rFonts w:ascii="Arial" w:hAnsi="Arial" w:cs="Arial"/>
              <w:b/>
              <w:bCs/>
              <w:sz w:val="16"/>
              <w:szCs w:val="16"/>
            </w:rPr>
            <w:t>Documentación</w:t>
          </w:r>
          <w:r>
            <w:rPr>
              <w:rFonts w:ascii="Arial" w:hAnsi="Arial" w:cs="Arial"/>
              <w:b/>
              <w:bCs/>
              <w:sz w:val="14"/>
            </w:rPr>
            <w:t xml:space="preserve"> (requerida para la ejecución del procedimiento) y </w:t>
          </w:r>
          <w:r>
            <w:rPr>
              <w:rFonts w:ascii="Arial" w:hAnsi="Arial" w:cs="Arial"/>
              <w:b/>
              <w:bCs/>
              <w:sz w:val="16"/>
              <w:szCs w:val="16"/>
            </w:rPr>
            <w:t>Fundamento legal</w:t>
          </w:r>
        </w:p>
      </w:tc>
      <w:tc>
        <w:tcPr>
          <w:tcW w:w="69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6"/>
            </w:rPr>
          </w:pPr>
          <w:r>
            <w:rPr>
              <w:rFonts w:ascii="Arial" w:hAnsi="Arial" w:cs="Arial"/>
              <w:b/>
              <w:bCs/>
              <w:sz w:val="16"/>
            </w:rPr>
            <w:t>Fecha</w:t>
          </w:r>
        </w:p>
      </w:tc>
      <w:tc>
        <w:tcPr>
          <w:tcW w:w="248"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0"/>
            </w:rPr>
          </w:pPr>
          <w:r>
            <w:rPr>
              <w:rFonts w:ascii="Arial" w:hAnsi="Arial" w:cs="Arial"/>
              <w:b/>
              <w:bCs/>
              <w:sz w:val="10"/>
            </w:rPr>
            <w:t>APLICADO</w:t>
          </w:r>
        </w:p>
      </w:tc>
      <w:tc>
        <w:tcPr>
          <w:tcW w:w="906" w:type="pct"/>
          <w:vMerge w:val="restart"/>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0"/>
            </w:rPr>
          </w:pPr>
          <w:r>
            <w:rPr>
              <w:rFonts w:ascii="Arial" w:hAnsi="Arial" w:cs="Arial"/>
              <w:b/>
              <w:bCs/>
              <w:sz w:val="16"/>
            </w:rPr>
            <w:t>Comentarios</w:t>
          </w:r>
        </w:p>
      </w:tc>
      <w:tc>
        <w:tcPr>
          <w:tcW w:w="517" w:type="pct"/>
          <w:gridSpan w:val="2"/>
          <w:vMerge w:val="restart"/>
          <w:tcBorders>
            <w:top w:val="single" w:sz="4" w:space="0" w:color="auto"/>
            <w:left w:val="single" w:sz="4" w:space="0" w:color="auto"/>
            <w:right w:val="single" w:sz="4" w:space="0" w:color="auto"/>
          </w:tcBorders>
          <w:shd w:val="clear" w:color="auto" w:fill="E6E6E6"/>
          <w:vAlign w:val="center"/>
        </w:tcPr>
        <w:p w:rsidR="00453C5A" w:rsidRDefault="00453C5A" w:rsidP="00453C5A">
          <w:pPr>
            <w:spacing w:before="20" w:after="20"/>
            <w:jc w:val="center"/>
            <w:rPr>
              <w:rFonts w:ascii="Arial" w:hAnsi="Arial" w:cs="Arial"/>
              <w:b/>
              <w:bCs/>
              <w:sz w:val="16"/>
            </w:rPr>
          </w:pPr>
          <w:r>
            <w:rPr>
              <w:rFonts w:ascii="Arial" w:hAnsi="Arial" w:cs="Arial"/>
              <w:b/>
              <w:bCs/>
              <w:sz w:val="16"/>
            </w:rPr>
            <w:t>Ref. papeles</w:t>
          </w:r>
        </w:p>
        <w:p w:rsidR="00453C5A" w:rsidRDefault="00453C5A" w:rsidP="00453C5A">
          <w:pPr>
            <w:spacing w:before="20" w:after="20"/>
            <w:jc w:val="center"/>
            <w:rPr>
              <w:rFonts w:ascii="Arial" w:hAnsi="Arial" w:cs="Arial"/>
              <w:b/>
              <w:bCs/>
              <w:sz w:val="10"/>
            </w:rPr>
          </w:pPr>
          <w:r>
            <w:rPr>
              <w:rFonts w:ascii="Arial" w:hAnsi="Arial" w:cs="Arial"/>
              <w:b/>
              <w:bCs/>
              <w:sz w:val="16"/>
            </w:rPr>
            <w:t>de trabajo</w:t>
          </w:r>
        </w:p>
      </w:tc>
    </w:tr>
    <w:tr w:rsidR="00453C5A" w:rsidTr="006209DC">
      <w:tblPrEx>
        <w:tblCellMar>
          <w:left w:w="70" w:type="dxa"/>
          <w:right w:w="70" w:type="dxa"/>
        </w:tblCellMar>
        <w:tblLook w:val="0000" w:firstRow="0" w:lastRow="0" w:firstColumn="0" w:lastColumn="0" w:noHBand="0" w:noVBand="0"/>
      </w:tblPrEx>
      <w:trPr>
        <w:cantSplit/>
      </w:trPr>
      <w:tc>
        <w:tcPr>
          <w:tcW w:w="333" w:type="pct"/>
          <w:vMerge/>
          <w:tcBorders>
            <w:left w:val="single" w:sz="4" w:space="0" w:color="auto"/>
            <w:bottom w:val="single" w:sz="4" w:space="0" w:color="auto"/>
            <w:right w:val="single" w:sz="4" w:space="0" w:color="auto"/>
          </w:tcBorders>
        </w:tcPr>
        <w:p w:rsidR="00453C5A" w:rsidRDefault="00453C5A" w:rsidP="00453C5A">
          <w:pPr>
            <w:spacing w:before="20" w:after="20"/>
            <w:jc w:val="center"/>
            <w:rPr>
              <w:rFonts w:ascii="Arial" w:hAnsi="Arial" w:cs="Arial"/>
              <w:b/>
              <w:bCs/>
              <w:sz w:val="16"/>
            </w:rPr>
          </w:pPr>
        </w:p>
      </w:tc>
      <w:tc>
        <w:tcPr>
          <w:tcW w:w="1224" w:type="pct"/>
          <w:gridSpan w:val="4"/>
          <w:vMerge/>
          <w:tcBorders>
            <w:left w:val="single" w:sz="4" w:space="0" w:color="auto"/>
            <w:bottom w:val="single" w:sz="4" w:space="0" w:color="auto"/>
            <w:right w:val="single" w:sz="4" w:space="0" w:color="auto"/>
          </w:tcBorders>
        </w:tcPr>
        <w:p w:rsidR="00453C5A" w:rsidRDefault="00453C5A" w:rsidP="00453C5A">
          <w:pPr>
            <w:spacing w:before="20" w:after="20"/>
            <w:jc w:val="both"/>
            <w:rPr>
              <w:rFonts w:ascii="Arial" w:hAnsi="Arial" w:cs="Arial"/>
              <w:b/>
              <w:bCs/>
              <w:sz w:val="16"/>
            </w:rPr>
          </w:pPr>
        </w:p>
      </w:tc>
      <w:tc>
        <w:tcPr>
          <w:tcW w:w="1082" w:type="pct"/>
          <w:vMerge/>
          <w:tcBorders>
            <w:left w:val="single" w:sz="4" w:space="0" w:color="auto"/>
            <w:bottom w:val="single" w:sz="4" w:space="0" w:color="auto"/>
            <w:right w:val="single" w:sz="4" w:space="0" w:color="auto"/>
          </w:tcBorders>
        </w:tcPr>
        <w:p w:rsidR="00453C5A" w:rsidRDefault="00453C5A" w:rsidP="00453C5A">
          <w:pPr>
            <w:spacing w:before="20" w:after="20"/>
            <w:jc w:val="both"/>
            <w:rPr>
              <w:rFonts w:ascii="Arial" w:hAnsi="Arial" w:cs="Arial"/>
              <w:b/>
              <w:bCs/>
              <w:sz w:val="16"/>
            </w:rPr>
          </w:pPr>
        </w:p>
      </w:tc>
      <w:tc>
        <w:tcPr>
          <w:tcW w:w="148"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4"/>
            </w:rPr>
          </w:pPr>
          <w:r>
            <w:rPr>
              <w:rFonts w:ascii="Arial" w:hAnsi="Arial" w:cs="Arial"/>
              <w:b/>
              <w:bCs/>
              <w:sz w:val="14"/>
            </w:rPr>
            <w:t>P/R</w:t>
          </w:r>
        </w:p>
      </w:tc>
      <w:tc>
        <w:tcPr>
          <w:tcW w:w="246"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6"/>
            </w:rPr>
          </w:pPr>
          <w:r>
            <w:rPr>
              <w:rFonts w:ascii="Arial" w:hAnsi="Arial" w:cs="Arial"/>
              <w:b/>
              <w:bCs/>
              <w:sz w:val="16"/>
            </w:rPr>
            <w:t>Inicio</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6"/>
            </w:rPr>
          </w:pPr>
          <w:r>
            <w:rPr>
              <w:rFonts w:ascii="Arial" w:hAnsi="Arial" w:cs="Arial"/>
              <w:b/>
              <w:bCs/>
              <w:sz w:val="16"/>
            </w:rPr>
            <w:t>Término</w:t>
          </w:r>
        </w:p>
      </w:tc>
      <w:tc>
        <w:tcPr>
          <w:tcW w:w="98"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ind w:left="-48"/>
            <w:jc w:val="center"/>
            <w:rPr>
              <w:rFonts w:ascii="Arial" w:hAnsi="Arial" w:cs="Arial"/>
              <w:b/>
              <w:bCs/>
              <w:sz w:val="14"/>
            </w:rPr>
          </w:pPr>
          <w:r>
            <w:rPr>
              <w:rFonts w:ascii="Arial" w:hAnsi="Arial" w:cs="Arial"/>
              <w:b/>
              <w:bCs/>
              <w:sz w:val="14"/>
            </w:rPr>
            <w:t>Sí</w:t>
          </w:r>
        </w:p>
      </w:tc>
      <w:tc>
        <w:tcPr>
          <w:tcW w:w="150" w:type="pct"/>
          <w:tcBorders>
            <w:top w:val="single" w:sz="4" w:space="0" w:color="auto"/>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4"/>
            </w:rPr>
          </w:pPr>
          <w:r>
            <w:rPr>
              <w:rFonts w:ascii="Arial" w:hAnsi="Arial" w:cs="Arial"/>
              <w:b/>
              <w:bCs/>
              <w:sz w:val="14"/>
            </w:rPr>
            <w:t>No</w:t>
          </w:r>
        </w:p>
      </w:tc>
      <w:tc>
        <w:tcPr>
          <w:tcW w:w="906" w:type="pct"/>
          <w:vMerge/>
          <w:tcBorders>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6"/>
            </w:rPr>
          </w:pPr>
        </w:p>
      </w:tc>
      <w:tc>
        <w:tcPr>
          <w:tcW w:w="517" w:type="pct"/>
          <w:gridSpan w:val="2"/>
          <w:vMerge/>
          <w:tcBorders>
            <w:left w:val="single" w:sz="4" w:space="0" w:color="auto"/>
            <w:bottom w:val="single" w:sz="4" w:space="0" w:color="auto"/>
            <w:right w:val="single" w:sz="4" w:space="0" w:color="auto"/>
          </w:tcBorders>
          <w:shd w:val="clear" w:color="auto" w:fill="D9D9D9"/>
          <w:vAlign w:val="center"/>
        </w:tcPr>
        <w:p w:rsidR="00453C5A" w:rsidRDefault="00453C5A" w:rsidP="00453C5A">
          <w:pPr>
            <w:spacing w:before="20" w:after="20"/>
            <w:jc w:val="center"/>
            <w:rPr>
              <w:rFonts w:ascii="Arial" w:hAnsi="Arial" w:cs="Arial"/>
              <w:b/>
              <w:bCs/>
              <w:sz w:val="16"/>
            </w:rPr>
          </w:pPr>
        </w:p>
      </w:tc>
    </w:tr>
  </w:tbl>
  <w:p w:rsidR="00453C5A" w:rsidRPr="00FE46AF" w:rsidRDefault="00453C5A">
    <w:pPr>
      <w:pStyle w:val="Encabezad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7439"/>
    <w:multiLevelType w:val="hybridMultilevel"/>
    <w:tmpl w:val="7F742942"/>
    <w:lvl w:ilvl="0" w:tplc="1F66124E">
      <w:start w:val="1"/>
      <w:numFmt w:val="upp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640967"/>
    <w:multiLevelType w:val="hybridMultilevel"/>
    <w:tmpl w:val="C70A48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041B8"/>
    <w:multiLevelType w:val="hybridMultilevel"/>
    <w:tmpl w:val="4790AE5E"/>
    <w:lvl w:ilvl="0" w:tplc="E638BA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64A64"/>
    <w:multiLevelType w:val="multilevel"/>
    <w:tmpl w:val="6FEE6B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color w:val="auto"/>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60C42"/>
    <w:multiLevelType w:val="hybridMultilevel"/>
    <w:tmpl w:val="BDBC536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F41B0"/>
    <w:multiLevelType w:val="hybridMultilevel"/>
    <w:tmpl w:val="06180018"/>
    <w:lvl w:ilvl="0" w:tplc="A158506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673B"/>
    <w:multiLevelType w:val="multilevel"/>
    <w:tmpl w:val="11B0118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315536C"/>
    <w:multiLevelType w:val="hybridMultilevel"/>
    <w:tmpl w:val="223A9658"/>
    <w:lvl w:ilvl="0" w:tplc="35E03AD6">
      <w:start w:val="1"/>
      <w:numFmt w:val="decimal"/>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84D80"/>
    <w:multiLevelType w:val="hybridMultilevel"/>
    <w:tmpl w:val="0032B872"/>
    <w:lvl w:ilvl="0" w:tplc="A6EC1BB4">
      <w:start w:val="1"/>
      <w:numFmt w:val="bullet"/>
      <w:lvlText w:val=""/>
      <w:lvlJc w:val="left"/>
      <w:pPr>
        <w:tabs>
          <w:tab w:val="num" w:pos="1550"/>
        </w:tabs>
        <w:ind w:left="1550" w:hanging="360"/>
      </w:pPr>
      <w:rPr>
        <w:rFonts w:ascii="Symbol" w:hAnsi="Symbol" w:hint="default"/>
        <w:color w:val="auto"/>
      </w:rPr>
    </w:lvl>
    <w:lvl w:ilvl="1" w:tplc="0C0A0003" w:tentative="1">
      <w:start w:val="1"/>
      <w:numFmt w:val="bullet"/>
      <w:lvlText w:val="o"/>
      <w:lvlJc w:val="left"/>
      <w:pPr>
        <w:tabs>
          <w:tab w:val="num" w:pos="1550"/>
        </w:tabs>
        <w:ind w:left="1550" w:hanging="360"/>
      </w:pPr>
      <w:rPr>
        <w:rFonts w:ascii="Courier New" w:hAnsi="Courier New" w:cs="Courier New" w:hint="default"/>
      </w:rPr>
    </w:lvl>
    <w:lvl w:ilvl="2" w:tplc="0C0A0005" w:tentative="1">
      <w:start w:val="1"/>
      <w:numFmt w:val="bullet"/>
      <w:lvlText w:val=""/>
      <w:lvlJc w:val="left"/>
      <w:pPr>
        <w:tabs>
          <w:tab w:val="num" w:pos="2270"/>
        </w:tabs>
        <w:ind w:left="2270" w:hanging="360"/>
      </w:pPr>
      <w:rPr>
        <w:rFonts w:ascii="Wingdings" w:hAnsi="Wingdings" w:hint="default"/>
      </w:rPr>
    </w:lvl>
    <w:lvl w:ilvl="3" w:tplc="0C0A0001" w:tentative="1">
      <w:start w:val="1"/>
      <w:numFmt w:val="bullet"/>
      <w:lvlText w:val=""/>
      <w:lvlJc w:val="left"/>
      <w:pPr>
        <w:tabs>
          <w:tab w:val="num" w:pos="2990"/>
        </w:tabs>
        <w:ind w:left="2990" w:hanging="360"/>
      </w:pPr>
      <w:rPr>
        <w:rFonts w:ascii="Symbol" w:hAnsi="Symbol" w:hint="default"/>
      </w:rPr>
    </w:lvl>
    <w:lvl w:ilvl="4" w:tplc="0C0A0003" w:tentative="1">
      <w:start w:val="1"/>
      <w:numFmt w:val="bullet"/>
      <w:lvlText w:val="o"/>
      <w:lvlJc w:val="left"/>
      <w:pPr>
        <w:tabs>
          <w:tab w:val="num" w:pos="3710"/>
        </w:tabs>
        <w:ind w:left="3710" w:hanging="360"/>
      </w:pPr>
      <w:rPr>
        <w:rFonts w:ascii="Courier New" w:hAnsi="Courier New" w:cs="Courier New" w:hint="default"/>
      </w:rPr>
    </w:lvl>
    <w:lvl w:ilvl="5" w:tplc="0C0A0005" w:tentative="1">
      <w:start w:val="1"/>
      <w:numFmt w:val="bullet"/>
      <w:lvlText w:val=""/>
      <w:lvlJc w:val="left"/>
      <w:pPr>
        <w:tabs>
          <w:tab w:val="num" w:pos="4430"/>
        </w:tabs>
        <w:ind w:left="4430" w:hanging="360"/>
      </w:pPr>
      <w:rPr>
        <w:rFonts w:ascii="Wingdings" w:hAnsi="Wingdings" w:hint="default"/>
      </w:rPr>
    </w:lvl>
    <w:lvl w:ilvl="6" w:tplc="0C0A0001" w:tentative="1">
      <w:start w:val="1"/>
      <w:numFmt w:val="bullet"/>
      <w:lvlText w:val=""/>
      <w:lvlJc w:val="left"/>
      <w:pPr>
        <w:tabs>
          <w:tab w:val="num" w:pos="5150"/>
        </w:tabs>
        <w:ind w:left="5150" w:hanging="360"/>
      </w:pPr>
      <w:rPr>
        <w:rFonts w:ascii="Symbol" w:hAnsi="Symbol" w:hint="default"/>
      </w:rPr>
    </w:lvl>
    <w:lvl w:ilvl="7" w:tplc="0C0A0003" w:tentative="1">
      <w:start w:val="1"/>
      <w:numFmt w:val="bullet"/>
      <w:lvlText w:val="o"/>
      <w:lvlJc w:val="left"/>
      <w:pPr>
        <w:tabs>
          <w:tab w:val="num" w:pos="5870"/>
        </w:tabs>
        <w:ind w:left="5870" w:hanging="360"/>
      </w:pPr>
      <w:rPr>
        <w:rFonts w:ascii="Courier New" w:hAnsi="Courier New" w:cs="Courier New" w:hint="default"/>
      </w:rPr>
    </w:lvl>
    <w:lvl w:ilvl="8" w:tplc="0C0A0005" w:tentative="1">
      <w:start w:val="1"/>
      <w:numFmt w:val="bullet"/>
      <w:lvlText w:val=""/>
      <w:lvlJc w:val="left"/>
      <w:pPr>
        <w:tabs>
          <w:tab w:val="num" w:pos="6590"/>
        </w:tabs>
        <w:ind w:left="6590" w:hanging="360"/>
      </w:pPr>
      <w:rPr>
        <w:rFonts w:ascii="Wingdings" w:hAnsi="Wingdings" w:hint="default"/>
      </w:rPr>
    </w:lvl>
  </w:abstractNum>
  <w:abstractNum w:abstractNumId="9" w15:restartNumberingAfterBreak="0">
    <w:nsid w:val="18786DCA"/>
    <w:multiLevelType w:val="hybridMultilevel"/>
    <w:tmpl w:val="3EA81CB4"/>
    <w:lvl w:ilvl="0" w:tplc="7152CA5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027207"/>
    <w:multiLevelType w:val="hybridMultilevel"/>
    <w:tmpl w:val="773250D6"/>
    <w:lvl w:ilvl="0" w:tplc="35E03AD6">
      <w:start w:val="1"/>
      <w:numFmt w:val="decimal"/>
      <w:lvlText w:val="%1."/>
      <w:lvlJc w:val="left"/>
      <w:pPr>
        <w:ind w:left="766" w:hanging="360"/>
      </w:pPr>
      <w:rPr>
        <w:rFonts w:ascii="Arial Narrow" w:hAnsi="Arial Narrow" w:hint="default"/>
        <w:sz w:val="20"/>
        <w:szCs w:val="20"/>
      </w:r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11" w15:restartNumberingAfterBreak="0">
    <w:nsid w:val="21057B14"/>
    <w:multiLevelType w:val="hybridMultilevel"/>
    <w:tmpl w:val="DF5C76BE"/>
    <w:lvl w:ilvl="0" w:tplc="080A0001">
      <w:start w:val="1"/>
      <w:numFmt w:val="bullet"/>
      <w:lvlText w:val=""/>
      <w:lvlJc w:val="left"/>
      <w:pPr>
        <w:ind w:left="417" w:hanging="360"/>
      </w:pPr>
      <w:rPr>
        <w:rFonts w:ascii="Symbol" w:hAnsi="Symbol" w:hint="default"/>
      </w:rPr>
    </w:lvl>
    <w:lvl w:ilvl="1" w:tplc="080A0003" w:tentative="1">
      <w:start w:val="1"/>
      <w:numFmt w:val="bullet"/>
      <w:lvlText w:val="o"/>
      <w:lvlJc w:val="left"/>
      <w:pPr>
        <w:ind w:left="1137" w:hanging="360"/>
      </w:pPr>
      <w:rPr>
        <w:rFonts w:ascii="Courier New" w:hAnsi="Courier New" w:cs="Courier New" w:hint="default"/>
      </w:rPr>
    </w:lvl>
    <w:lvl w:ilvl="2" w:tplc="080A0005" w:tentative="1">
      <w:start w:val="1"/>
      <w:numFmt w:val="bullet"/>
      <w:lvlText w:val=""/>
      <w:lvlJc w:val="left"/>
      <w:pPr>
        <w:ind w:left="1857" w:hanging="360"/>
      </w:pPr>
      <w:rPr>
        <w:rFonts w:ascii="Wingdings" w:hAnsi="Wingdings" w:hint="default"/>
      </w:rPr>
    </w:lvl>
    <w:lvl w:ilvl="3" w:tplc="080A0001" w:tentative="1">
      <w:start w:val="1"/>
      <w:numFmt w:val="bullet"/>
      <w:lvlText w:val=""/>
      <w:lvlJc w:val="left"/>
      <w:pPr>
        <w:ind w:left="2577" w:hanging="360"/>
      </w:pPr>
      <w:rPr>
        <w:rFonts w:ascii="Symbol" w:hAnsi="Symbol" w:hint="default"/>
      </w:rPr>
    </w:lvl>
    <w:lvl w:ilvl="4" w:tplc="080A0003" w:tentative="1">
      <w:start w:val="1"/>
      <w:numFmt w:val="bullet"/>
      <w:lvlText w:val="o"/>
      <w:lvlJc w:val="left"/>
      <w:pPr>
        <w:ind w:left="3297" w:hanging="360"/>
      </w:pPr>
      <w:rPr>
        <w:rFonts w:ascii="Courier New" w:hAnsi="Courier New" w:cs="Courier New" w:hint="default"/>
      </w:rPr>
    </w:lvl>
    <w:lvl w:ilvl="5" w:tplc="080A0005" w:tentative="1">
      <w:start w:val="1"/>
      <w:numFmt w:val="bullet"/>
      <w:lvlText w:val=""/>
      <w:lvlJc w:val="left"/>
      <w:pPr>
        <w:ind w:left="4017" w:hanging="360"/>
      </w:pPr>
      <w:rPr>
        <w:rFonts w:ascii="Wingdings" w:hAnsi="Wingdings" w:hint="default"/>
      </w:rPr>
    </w:lvl>
    <w:lvl w:ilvl="6" w:tplc="080A0001" w:tentative="1">
      <w:start w:val="1"/>
      <w:numFmt w:val="bullet"/>
      <w:lvlText w:val=""/>
      <w:lvlJc w:val="left"/>
      <w:pPr>
        <w:ind w:left="4737" w:hanging="360"/>
      </w:pPr>
      <w:rPr>
        <w:rFonts w:ascii="Symbol" w:hAnsi="Symbol" w:hint="default"/>
      </w:rPr>
    </w:lvl>
    <w:lvl w:ilvl="7" w:tplc="080A0003" w:tentative="1">
      <w:start w:val="1"/>
      <w:numFmt w:val="bullet"/>
      <w:lvlText w:val="o"/>
      <w:lvlJc w:val="left"/>
      <w:pPr>
        <w:ind w:left="5457" w:hanging="360"/>
      </w:pPr>
      <w:rPr>
        <w:rFonts w:ascii="Courier New" w:hAnsi="Courier New" w:cs="Courier New" w:hint="default"/>
      </w:rPr>
    </w:lvl>
    <w:lvl w:ilvl="8" w:tplc="080A0005" w:tentative="1">
      <w:start w:val="1"/>
      <w:numFmt w:val="bullet"/>
      <w:lvlText w:val=""/>
      <w:lvlJc w:val="left"/>
      <w:pPr>
        <w:ind w:left="6177" w:hanging="360"/>
      </w:pPr>
      <w:rPr>
        <w:rFonts w:ascii="Wingdings" w:hAnsi="Wingdings" w:hint="default"/>
      </w:rPr>
    </w:lvl>
  </w:abstractNum>
  <w:abstractNum w:abstractNumId="12" w15:restartNumberingAfterBreak="0">
    <w:nsid w:val="21515406"/>
    <w:multiLevelType w:val="multilevel"/>
    <w:tmpl w:val="71EAA148"/>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9D3D22"/>
    <w:multiLevelType w:val="hybridMultilevel"/>
    <w:tmpl w:val="F4D097F2"/>
    <w:lvl w:ilvl="0" w:tplc="7152CA50">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1EE4FFD"/>
    <w:multiLevelType w:val="hybridMultilevel"/>
    <w:tmpl w:val="D74AF44E"/>
    <w:lvl w:ilvl="0" w:tplc="080A0015">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902B78"/>
    <w:multiLevelType w:val="hybridMultilevel"/>
    <w:tmpl w:val="CA4093F6"/>
    <w:lvl w:ilvl="0" w:tplc="35E03AD6">
      <w:start w:val="1"/>
      <w:numFmt w:val="decimal"/>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DD1294"/>
    <w:multiLevelType w:val="hybridMultilevel"/>
    <w:tmpl w:val="A86E219E"/>
    <w:lvl w:ilvl="0" w:tplc="080A0015">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195717"/>
    <w:multiLevelType w:val="multilevel"/>
    <w:tmpl w:val="6FEE6B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color w:val="auto"/>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66805"/>
    <w:multiLevelType w:val="hybridMultilevel"/>
    <w:tmpl w:val="73FC2860"/>
    <w:lvl w:ilvl="0" w:tplc="7436D768">
      <w:start w:val="1"/>
      <w:numFmt w:val="upp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90D5E"/>
    <w:multiLevelType w:val="hybridMultilevel"/>
    <w:tmpl w:val="F634E2C2"/>
    <w:lvl w:ilvl="0" w:tplc="CC2E7AD2">
      <w:start w:val="1"/>
      <w:numFmt w:val="decimal"/>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C40779"/>
    <w:multiLevelType w:val="hybridMultilevel"/>
    <w:tmpl w:val="49326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016690"/>
    <w:multiLevelType w:val="hybridMultilevel"/>
    <w:tmpl w:val="DA1ADB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20662"/>
    <w:multiLevelType w:val="hybridMultilevel"/>
    <w:tmpl w:val="6FEE6B8E"/>
    <w:lvl w:ilvl="0" w:tplc="0C0A0001">
      <w:start w:val="1"/>
      <w:numFmt w:val="bullet"/>
      <w:lvlText w:val=""/>
      <w:lvlJc w:val="left"/>
      <w:pPr>
        <w:tabs>
          <w:tab w:val="num" w:pos="720"/>
        </w:tabs>
        <w:ind w:left="720" w:hanging="360"/>
      </w:pPr>
      <w:rPr>
        <w:rFonts w:ascii="Symbol" w:hAnsi="Symbol" w:hint="default"/>
      </w:rPr>
    </w:lvl>
    <w:lvl w:ilvl="1" w:tplc="F732F71A">
      <w:start w:val="1"/>
      <w:numFmt w:val="bullet"/>
      <w:lvlText w:val="-"/>
      <w:lvlJc w:val="left"/>
      <w:pPr>
        <w:tabs>
          <w:tab w:val="num" w:pos="1440"/>
        </w:tabs>
        <w:ind w:left="1440" w:hanging="360"/>
      </w:pPr>
      <w:rPr>
        <w:rFonts w:ascii="Arial" w:hAnsi="Arial" w:hint="default"/>
        <w:color w:val="auto"/>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CA0DF9"/>
    <w:multiLevelType w:val="hybridMultilevel"/>
    <w:tmpl w:val="9852160A"/>
    <w:lvl w:ilvl="0" w:tplc="0C0A0001">
      <w:start w:val="1"/>
      <w:numFmt w:val="bullet"/>
      <w:lvlText w:val=""/>
      <w:lvlJc w:val="left"/>
      <w:pPr>
        <w:tabs>
          <w:tab w:val="num" w:pos="653"/>
        </w:tabs>
        <w:ind w:left="653" w:hanging="360"/>
      </w:pPr>
      <w:rPr>
        <w:rFonts w:ascii="Symbol" w:hAnsi="Symbol" w:hint="default"/>
      </w:rPr>
    </w:lvl>
    <w:lvl w:ilvl="1" w:tplc="0C0A0003" w:tentative="1">
      <w:start w:val="1"/>
      <w:numFmt w:val="bullet"/>
      <w:lvlText w:val="o"/>
      <w:lvlJc w:val="left"/>
      <w:pPr>
        <w:tabs>
          <w:tab w:val="num" w:pos="1373"/>
        </w:tabs>
        <w:ind w:left="1373" w:hanging="360"/>
      </w:pPr>
      <w:rPr>
        <w:rFonts w:ascii="Courier New" w:hAnsi="Courier New" w:cs="Courier New" w:hint="default"/>
      </w:rPr>
    </w:lvl>
    <w:lvl w:ilvl="2" w:tplc="0C0A0005" w:tentative="1">
      <w:start w:val="1"/>
      <w:numFmt w:val="bullet"/>
      <w:lvlText w:val=""/>
      <w:lvlJc w:val="left"/>
      <w:pPr>
        <w:tabs>
          <w:tab w:val="num" w:pos="2093"/>
        </w:tabs>
        <w:ind w:left="2093" w:hanging="360"/>
      </w:pPr>
      <w:rPr>
        <w:rFonts w:ascii="Wingdings" w:hAnsi="Wingdings" w:hint="default"/>
      </w:rPr>
    </w:lvl>
    <w:lvl w:ilvl="3" w:tplc="0C0A0001" w:tentative="1">
      <w:start w:val="1"/>
      <w:numFmt w:val="bullet"/>
      <w:lvlText w:val=""/>
      <w:lvlJc w:val="left"/>
      <w:pPr>
        <w:tabs>
          <w:tab w:val="num" w:pos="2813"/>
        </w:tabs>
        <w:ind w:left="2813" w:hanging="360"/>
      </w:pPr>
      <w:rPr>
        <w:rFonts w:ascii="Symbol" w:hAnsi="Symbol" w:hint="default"/>
      </w:rPr>
    </w:lvl>
    <w:lvl w:ilvl="4" w:tplc="0C0A0003" w:tentative="1">
      <w:start w:val="1"/>
      <w:numFmt w:val="bullet"/>
      <w:lvlText w:val="o"/>
      <w:lvlJc w:val="left"/>
      <w:pPr>
        <w:tabs>
          <w:tab w:val="num" w:pos="3533"/>
        </w:tabs>
        <w:ind w:left="3533" w:hanging="360"/>
      </w:pPr>
      <w:rPr>
        <w:rFonts w:ascii="Courier New" w:hAnsi="Courier New" w:cs="Courier New" w:hint="default"/>
      </w:rPr>
    </w:lvl>
    <w:lvl w:ilvl="5" w:tplc="0C0A0005" w:tentative="1">
      <w:start w:val="1"/>
      <w:numFmt w:val="bullet"/>
      <w:lvlText w:val=""/>
      <w:lvlJc w:val="left"/>
      <w:pPr>
        <w:tabs>
          <w:tab w:val="num" w:pos="4253"/>
        </w:tabs>
        <w:ind w:left="4253" w:hanging="360"/>
      </w:pPr>
      <w:rPr>
        <w:rFonts w:ascii="Wingdings" w:hAnsi="Wingdings" w:hint="default"/>
      </w:rPr>
    </w:lvl>
    <w:lvl w:ilvl="6" w:tplc="0C0A0001" w:tentative="1">
      <w:start w:val="1"/>
      <w:numFmt w:val="bullet"/>
      <w:lvlText w:val=""/>
      <w:lvlJc w:val="left"/>
      <w:pPr>
        <w:tabs>
          <w:tab w:val="num" w:pos="4973"/>
        </w:tabs>
        <w:ind w:left="4973" w:hanging="360"/>
      </w:pPr>
      <w:rPr>
        <w:rFonts w:ascii="Symbol" w:hAnsi="Symbol" w:hint="default"/>
      </w:rPr>
    </w:lvl>
    <w:lvl w:ilvl="7" w:tplc="0C0A0003" w:tentative="1">
      <w:start w:val="1"/>
      <w:numFmt w:val="bullet"/>
      <w:lvlText w:val="o"/>
      <w:lvlJc w:val="left"/>
      <w:pPr>
        <w:tabs>
          <w:tab w:val="num" w:pos="5693"/>
        </w:tabs>
        <w:ind w:left="5693" w:hanging="360"/>
      </w:pPr>
      <w:rPr>
        <w:rFonts w:ascii="Courier New" w:hAnsi="Courier New" w:cs="Courier New" w:hint="default"/>
      </w:rPr>
    </w:lvl>
    <w:lvl w:ilvl="8" w:tplc="0C0A0005" w:tentative="1">
      <w:start w:val="1"/>
      <w:numFmt w:val="bullet"/>
      <w:lvlText w:val=""/>
      <w:lvlJc w:val="left"/>
      <w:pPr>
        <w:tabs>
          <w:tab w:val="num" w:pos="6413"/>
        </w:tabs>
        <w:ind w:left="6413" w:hanging="360"/>
      </w:pPr>
      <w:rPr>
        <w:rFonts w:ascii="Wingdings" w:hAnsi="Wingdings" w:hint="default"/>
      </w:rPr>
    </w:lvl>
  </w:abstractNum>
  <w:abstractNum w:abstractNumId="24" w15:restartNumberingAfterBreak="0">
    <w:nsid w:val="522811A0"/>
    <w:multiLevelType w:val="hybridMultilevel"/>
    <w:tmpl w:val="C4546444"/>
    <w:lvl w:ilvl="0" w:tplc="405C563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D6271"/>
    <w:multiLevelType w:val="hybridMultilevel"/>
    <w:tmpl w:val="D74AF44E"/>
    <w:lvl w:ilvl="0" w:tplc="080A0015">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9E5A35"/>
    <w:multiLevelType w:val="hybridMultilevel"/>
    <w:tmpl w:val="D74AF44E"/>
    <w:lvl w:ilvl="0" w:tplc="080A0015">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9423A1"/>
    <w:multiLevelType w:val="multilevel"/>
    <w:tmpl w:val="6FEE6B8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color w:val="auto"/>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736A"/>
    <w:multiLevelType w:val="hybridMultilevel"/>
    <w:tmpl w:val="F0904BA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700B14"/>
    <w:multiLevelType w:val="hybridMultilevel"/>
    <w:tmpl w:val="8DE2B4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B2085"/>
    <w:multiLevelType w:val="hybridMultilevel"/>
    <w:tmpl w:val="247AE8D8"/>
    <w:lvl w:ilvl="0" w:tplc="3B56ACA8">
      <w:start w:val="3"/>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F294F"/>
    <w:multiLevelType w:val="hybridMultilevel"/>
    <w:tmpl w:val="146E303C"/>
    <w:lvl w:ilvl="0" w:tplc="84DC742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D7206B"/>
    <w:multiLevelType w:val="hybridMultilevel"/>
    <w:tmpl w:val="AADE7F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B00C7"/>
    <w:multiLevelType w:val="hybridMultilevel"/>
    <w:tmpl w:val="1C66D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685D8B"/>
    <w:multiLevelType w:val="hybridMultilevel"/>
    <w:tmpl w:val="D9AC25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E0FEB"/>
    <w:multiLevelType w:val="hybridMultilevel"/>
    <w:tmpl w:val="17E64840"/>
    <w:lvl w:ilvl="0" w:tplc="080A0015">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AB2755"/>
    <w:multiLevelType w:val="hybridMultilevel"/>
    <w:tmpl w:val="D74AF44E"/>
    <w:lvl w:ilvl="0" w:tplc="080A0015">
      <w:start w:val="1"/>
      <w:numFmt w:val="upp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1969B9"/>
    <w:multiLevelType w:val="hybridMultilevel"/>
    <w:tmpl w:val="CA5242EC"/>
    <w:lvl w:ilvl="0" w:tplc="DCA8C080">
      <w:start w:val="1"/>
      <w:numFmt w:val="low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2E0C89"/>
    <w:multiLevelType w:val="hybridMultilevel"/>
    <w:tmpl w:val="533480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34"/>
  </w:num>
  <w:num w:numId="5">
    <w:abstractNumId w:val="33"/>
  </w:num>
  <w:num w:numId="6">
    <w:abstractNumId w:val="22"/>
  </w:num>
  <w:num w:numId="7">
    <w:abstractNumId w:val="8"/>
  </w:num>
  <w:num w:numId="8">
    <w:abstractNumId w:val="4"/>
  </w:num>
  <w:num w:numId="9">
    <w:abstractNumId w:val="23"/>
  </w:num>
  <w:num w:numId="10">
    <w:abstractNumId w:val="32"/>
  </w:num>
  <w:num w:numId="11">
    <w:abstractNumId w:val="17"/>
  </w:num>
  <w:num w:numId="12">
    <w:abstractNumId w:val="28"/>
  </w:num>
  <w:num w:numId="13">
    <w:abstractNumId w:val="3"/>
  </w:num>
  <w:num w:numId="14">
    <w:abstractNumId w:val="27"/>
  </w:num>
  <w:num w:numId="15">
    <w:abstractNumId w:val="5"/>
  </w:num>
  <w:num w:numId="16">
    <w:abstractNumId w:val="38"/>
  </w:num>
  <w:num w:numId="17">
    <w:abstractNumId w:val="20"/>
  </w:num>
  <w:num w:numId="18">
    <w:abstractNumId w:val="30"/>
  </w:num>
  <w:num w:numId="19">
    <w:abstractNumId w:val="1"/>
  </w:num>
  <w:num w:numId="20">
    <w:abstractNumId w:val="11"/>
  </w:num>
  <w:num w:numId="21">
    <w:abstractNumId w:val="2"/>
  </w:num>
  <w:num w:numId="22">
    <w:abstractNumId w:val="12"/>
  </w:num>
  <w:num w:numId="23">
    <w:abstractNumId w:val="24"/>
  </w:num>
  <w:num w:numId="24">
    <w:abstractNumId w:val="6"/>
  </w:num>
  <w:num w:numId="25">
    <w:abstractNumId w:val="31"/>
  </w:num>
  <w:num w:numId="26">
    <w:abstractNumId w:val="25"/>
  </w:num>
  <w:num w:numId="27">
    <w:abstractNumId w:val="16"/>
  </w:num>
  <w:num w:numId="28">
    <w:abstractNumId w:val="35"/>
  </w:num>
  <w:num w:numId="29">
    <w:abstractNumId w:val="36"/>
  </w:num>
  <w:num w:numId="30">
    <w:abstractNumId w:val="14"/>
  </w:num>
  <w:num w:numId="31">
    <w:abstractNumId w:val="26"/>
  </w:num>
  <w:num w:numId="32">
    <w:abstractNumId w:val="15"/>
  </w:num>
  <w:num w:numId="33">
    <w:abstractNumId w:val="19"/>
  </w:num>
  <w:num w:numId="34">
    <w:abstractNumId w:val="10"/>
  </w:num>
  <w:num w:numId="35">
    <w:abstractNumId w:val="7"/>
  </w:num>
  <w:num w:numId="36">
    <w:abstractNumId w:val="0"/>
  </w:num>
  <w:num w:numId="37">
    <w:abstractNumId w:val="18"/>
  </w:num>
  <w:num w:numId="38">
    <w:abstractNumId w:val="3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96"/>
    <w:rsid w:val="000004D7"/>
    <w:rsid w:val="00000BA9"/>
    <w:rsid w:val="00000CA9"/>
    <w:rsid w:val="00006648"/>
    <w:rsid w:val="0000717C"/>
    <w:rsid w:val="00007C22"/>
    <w:rsid w:val="00007EF3"/>
    <w:rsid w:val="0001083C"/>
    <w:rsid w:val="000113A3"/>
    <w:rsid w:val="00011CA6"/>
    <w:rsid w:val="000130EF"/>
    <w:rsid w:val="00013420"/>
    <w:rsid w:val="000141FF"/>
    <w:rsid w:val="00017E10"/>
    <w:rsid w:val="000217AE"/>
    <w:rsid w:val="000223D3"/>
    <w:rsid w:val="00022520"/>
    <w:rsid w:val="000227A4"/>
    <w:rsid w:val="0002366C"/>
    <w:rsid w:val="00023FE9"/>
    <w:rsid w:val="00024378"/>
    <w:rsid w:val="00024452"/>
    <w:rsid w:val="00025495"/>
    <w:rsid w:val="000263CB"/>
    <w:rsid w:val="00030623"/>
    <w:rsid w:val="00030E22"/>
    <w:rsid w:val="000318A1"/>
    <w:rsid w:val="000334CC"/>
    <w:rsid w:val="000334D5"/>
    <w:rsid w:val="000348FA"/>
    <w:rsid w:val="00035691"/>
    <w:rsid w:val="0003595A"/>
    <w:rsid w:val="00036B59"/>
    <w:rsid w:val="00037872"/>
    <w:rsid w:val="000378E5"/>
    <w:rsid w:val="00037B2B"/>
    <w:rsid w:val="00041052"/>
    <w:rsid w:val="00042026"/>
    <w:rsid w:val="0004221C"/>
    <w:rsid w:val="000429B8"/>
    <w:rsid w:val="00042AC5"/>
    <w:rsid w:val="00043CF1"/>
    <w:rsid w:val="00043D53"/>
    <w:rsid w:val="00044C71"/>
    <w:rsid w:val="00046580"/>
    <w:rsid w:val="00046B6E"/>
    <w:rsid w:val="00047659"/>
    <w:rsid w:val="00047664"/>
    <w:rsid w:val="0005052E"/>
    <w:rsid w:val="0005081C"/>
    <w:rsid w:val="00050BFA"/>
    <w:rsid w:val="00051482"/>
    <w:rsid w:val="00052070"/>
    <w:rsid w:val="000521CC"/>
    <w:rsid w:val="00053512"/>
    <w:rsid w:val="00053AEF"/>
    <w:rsid w:val="00054188"/>
    <w:rsid w:val="00054CAD"/>
    <w:rsid w:val="00056AAA"/>
    <w:rsid w:val="000571F6"/>
    <w:rsid w:val="00057659"/>
    <w:rsid w:val="000600E0"/>
    <w:rsid w:val="0006027B"/>
    <w:rsid w:val="000621FA"/>
    <w:rsid w:val="00062787"/>
    <w:rsid w:val="000635E4"/>
    <w:rsid w:val="00063676"/>
    <w:rsid w:val="00063FCA"/>
    <w:rsid w:val="000672D1"/>
    <w:rsid w:val="00067691"/>
    <w:rsid w:val="0006781C"/>
    <w:rsid w:val="00070138"/>
    <w:rsid w:val="0007037F"/>
    <w:rsid w:val="00070F26"/>
    <w:rsid w:val="000711AB"/>
    <w:rsid w:val="00072DD3"/>
    <w:rsid w:val="00073080"/>
    <w:rsid w:val="00073806"/>
    <w:rsid w:val="00073CD3"/>
    <w:rsid w:val="00073DC2"/>
    <w:rsid w:val="0007421B"/>
    <w:rsid w:val="00075B9A"/>
    <w:rsid w:val="0007607A"/>
    <w:rsid w:val="00076ABC"/>
    <w:rsid w:val="00077B39"/>
    <w:rsid w:val="000808E6"/>
    <w:rsid w:val="00080EC6"/>
    <w:rsid w:val="00080F58"/>
    <w:rsid w:val="000825E3"/>
    <w:rsid w:val="00083229"/>
    <w:rsid w:val="000836E8"/>
    <w:rsid w:val="00083762"/>
    <w:rsid w:val="00083ACE"/>
    <w:rsid w:val="00084C5F"/>
    <w:rsid w:val="00091A18"/>
    <w:rsid w:val="00091D7A"/>
    <w:rsid w:val="0009219C"/>
    <w:rsid w:val="00092514"/>
    <w:rsid w:val="00092823"/>
    <w:rsid w:val="00093047"/>
    <w:rsid w:val="00093055"/>
    <w:rsid w:val="000936BE"/>
    <w:rsid w:val="00093C77"/>
    <w:rsid w:val="0009552E"/>
    <w:rsid w:val="00095C8B"/>
    <w:rsid w:val="00095DBB"/>
    <w:rsid w:val="00095E36"/>
    <w:rsid w:val="000966D8"/>
    <w:rsid w:val="00096B05"/>
    <w:rsid w:val="000970C3"/>
    <w:rsid w:val="00097890"/>
    <w:rsid w:val="00097951"/>
    <w:rsid w:val="00097AF7"/>
    <w:rsid w:val="000A0274"/>
    <w:rsid w:val="000A1591"/>
    <w:rsid w:val="000A1B56"/>
    <w:rsid w:val="000A2711"/>
    <w:rsid w:val="000A4083"/>
    <w:rsid w:val="000A4902"/>
    <w:rsid w:val="000A4A0F"/>
    <w:rsid w:val="000A5722"/>
    <w:rsid w:val="000A61A0"/>
    <w:rsid w:val="000A7533"/>
    <w:rsid w:val="000B0399"/>
    <w:rsid w:val="000B0927"/>
    <w:rsid w:val="000B0C33"/>
    <w:rsid w:val="000B1955"/>
    <w:rsid w:val="000B3A4C"/>
    <w:rsid w:val="000B3C64"/>
    <w:rsid w:val="000B4F0D"/>
    <w:rsid w:val="000B5090"/>
    <w:rsid w:val="000B534A"/>
    <w:rsid w:val="000B5739"/>
    <w:rsid w:val="000B5824"/>
    <w:rsid w:val="000B6B41"/>
    <w:rsid w:val="000C0909"/>
    <w:rsid w:val="000C1265"/>
    <w:rsid w:val="000C1547"/>
    <w:rsid w:val="000C3911"/>
    <w:rsid w:val="000C3B00"/>
    <w:rsid w:val="000C41DF"/>
    <w:rsid w:val="000C50C3"/>
    <w:rsid w:val="000C6424"/>
    <w:rsid w:val="000C6D1B"/>
    <w:rsid w:val="000C6F78"/>
    <w:rsid w:val="000C7DE6"/>
    <w:rsid w:val="000D1865"/>
    <w:rsid w:val="000D265D"/>
    <w:rsid w:val="000D2C0C"/>
    <w:rsid w:val="000D436B"/>
    <w:rsid w:val="000D4502"/>
    <w:rsid w:val="000D5917"/>
    <w:rsid w:val="000D5E9A"/>
    <w:rsid w:val="000D75DF"/>
    <w:rsid w:val="000D79A3"/>
    <w:rsid w:val="000E00FF"/>
    <w:rsid w:val="000E01F9"/>
    <w:rsid w:val="000E026B"/>
    <w:rsid w:val="000E0837"/>
    <w:rsid w:val="000E0FDF"/>
    <w:rsid w:val="000E1438"/>
    <w:rsid w:val="000E1481"/>
    <w:rsid w:val="000E1FD8"/>
    <w:rsid w:val="000E27FC"/>
    <w:rsid w:val="000E2C72"/>
    <w:rsid w:val="000E4B59"/>
    <w:rsid w:val="000E561D"/>
    <w:rsid w:val="000E575A"/>
    <w:rsid w:val="000E5EB1"/>
    <w:rsid w:val="000E6800"/>
    <w:rsid w:val="000E707C"/>
    <w:rsid w:val="000E7779"/>
    <w:rsid w:val="000F1678"/>
    <w:rsid w:val="000F1F74"/>
    <w:rsid w:val="000F202A"/>
    <w:rsid w:val="000F3A66"/>
    <w:rsid w:val="000F4194"/>
    <w:rsid w:val="000F4242"/>
    <w:rsid w:val="000F52FD"/>
    <w:rsid w:val="000F5863"/>
    <w:rsid w:val="000F5A6C"/>
    <w:rsid w:val="000F62A4"/>
    <w:rsid w:val="000F7D40"/>
    <w:rsid w:val="001001D4"/>
    <w:rsid w:val="001009E5"/>
    <w:rsid w:val="00100A26"/>
    <w:rsid w:val="00100B8D"/>
    <w:rsid w:val="00101078"/>
    <w:rsid w:val="001011AA"/>
    <w:rsid w:val="00101527"/>
    <w:rsid w:val="00102216"/>
    <w:rsid w:val="001022C2"/>
    <w:rsid w:val="0010275A"/>
    <w:rsid w:val="001059D9"/>
    <w:rsid w:val="00105E24"/>
    <w:rsid w:val="00105EE7"/>
    <w:rsid w:val="00106360"/>
    <w:rsid w:val="00107FC5"/>
    <w:rsid w:val="00110504"/>
    <w:rsid w:val="001105FA"/>
    <w:rsid w:val="001123B9"/>
    <w:rsid w:val="00112B4E"/>
    <w:rsid w:val="00112E33"/>
    <w:rsid w:val="0011357B"/>
    <w:rsid w:val="001148D4"/>
    <w:rsid w:val="00114C92"/>
    <w:rsid w:val="00115EDD"/>
    <w:rsid w:val="0011634E"/>
    <w:rsid w:val="001175E3"/>
    <w:rsid w:val="00120216"/>
    <w:rsid w:val="00120438"/>
    <w:rsid w:val="001206EC"/>
    <w:rsid w:val="00120921"/>
    <w:rsid w:val="00121069"/>
    <w:rsid w:val="00121E1F"/>
    <w:rsid w:val="00122875"/>
    <w:rsid w:val="0012334E"/>
    <w:rsid w:val="00123605"/>
    <w:rsid w:val="00123B08"/>
    <w:rsid w:val="00124072"/>
    <w:rsid w:val="001246DE"/>
    <w:rsid w:val="00124AA2"/>
    <w:rsid w:val="00125E64"/>
    <w:rsid w:val="00126097"/>
    <w:rsid w:val="001269A1"/>
    <w:rsid w:val="00126F83"/>
    <w:rsid w:val="0013123C"/>
    <w:rsid w:val="00131A75"/>
    <w:rsid w:val="00132197"/>
    <w:rsid w:val="00132D22"/>
    <w:rsid w:val="00133D21"/>
    <w:rsid w:val="00134F51"/>
    <w:rsid w:val="00135FCF"/>
    <w:rsid w:val="0013675E"/>
    <w:rsid w:val="00136C4D"/>
    <w:rsid w:val="00140758"/>
    <w:rsid w:val="00141D66"/>
    <w:rsid w:val="00141DAA"/>
    <w:rsid w:val="00142107"/>
    <w:rsid w:val="00142822"/>
    <w:rsid w:val="001434C7"/>
    <w:rsid w:val="00143EB2"/>
    <w:rsid w:val="00143F0A"/>
    <w:rsid w:val="001444F5"/>
    <w:rsid w:val="00145687"/>
    <w:rsid w:val="00150061"/>
    <w:rsid w:val="0015149A"/>
    <w:rsid w:val="00151786"/>
    <w:rsid w:val="00151CB0"/>
    <w:rsid w:val="00151D04"/>
    <w:rsid w:val="00151FDF"/>
    <w:rsid w:val="001529E8"/>
    <w:rsid w:val="00153BEC"/>
    <w:rsid w:val="0015424F"/>
    <w:rsid w:val="001543EF"/>
    <w:rsid w:val="00155366"/>
    <w:rsid w:val="00156744"/>
    <w:rsid w:val="001570A8"/>
    <w:rsid w:val="001577B3"/>
    <w:rsid w:val="001577E3"/>
    <w:rsid w:val="00160139"/>
    <w:rsid w:val="00160B03"/>
    <w:rsid w:val="00161D60"/>
    <w:rsid w:val="00161ED4"/>
    <w:rsid w:val="001626A1"/>
    <w:rsid w:val="00163295"/>
    <w:rsid w:val="00163F41"/>
    <w:rsid w:val="00164D89"/>
    <w:rsid w:val="00164E6F"/>
    <w:rsid w:val="001669C0"/>
    <w:rsid w:val="00167828"/>
    <w:rsid w:val="001700E2"/>
    <w:rsid w:val="0017223B"/>
    <w:rsid w:val="00172831"/>
    <w:rsid w:val="0017445D"/>
    <w:rsid w:val="0017471B"/>
    <w:rsid w:val="00176052"/>
    <w:rsid w:val="00176ED6"/>
    <w:rsid w:val="00177047"/>
    <w:rsid w:val="001775B6"/>
    <w:rsid w:val="0018088B"/>
    <w:rsid w:val="00182547"/>
    <w:rsid w:val="001832CD"/>
    <w:rsid w:val="00186677"/>
    <w:rsid w:val="00187A34"/>
    <w:rsid w:val="00190CA2"/>
    <w:rsid w:val="00191467"/>
    <w:rsid w:val="00192D87"/>
    <w:rsid w:val="0019386C"/>
    <w:rsid w:val="001938DD"/>
    <w:rsid w:val="00193BD5"/>
    <w:rsid w:val="00194D1D"/>
    <w:rsid w:val="001954AC"/>
    <w:rsid w:val="001954F3"/>
    <w:rsid w:val="00196397"/>
    <w:rsid w:val="001974FA"/>
    <w:rsid w:val="00197B83"/>
    <w:rsid w:val="001A0499"/>
    <w:rsid w:val="001A0F93"/>
    <w:rsid w:val="001A2532"/>
    <w:rsid w:val="001A2C86"/>
    <w:rsid w:val="001A544D"/>
    <w:rsid w:val="001A5758"/>
    <w:rsid w:val="001A582F"/>
    <w:rsid w:val="001A6344"/>
    <w:rsid w:val="001A7C22"/>
    <w:rsid w:val="001B03EB"/>
    <w:rsid w:val="001B0AEF"/>
    <w:rsid w:val="001B0EF5"/>
    <w:rsid w:val="001B14A8"/>
    <w:rsid w:val="001B47DE"/>
    <w:rsid w:val="001B4821"/>
    <w:rsid w:val="001B4BD5"/>
    <w:rsid w:val="001B5E20"/>
    <w:rsid w:val="001B617C"/>
    <w:rsid w:val="001B65A8"/>
    <w:rsid w:val="001B6818"/>
    <w:rsid w:val="001B6D67"/>
    <w:rsid w:val="001B71CC"/>
    <w:rsid w:val="001B75DD"/>
    <w:rsid w:val="001B781B"/>
    <w:rsid w:val="001C20D6"/>
    <w:rsid w:val="001C266A"/>
    <w:rsid w:val="001C28EB"/>
    <w:rsid w:val="001C2E1B"/>
    <w:rsid w:val="001C3B02"/>
    <w:rsid w:val="001C3D08"/>
    <w:rsid w:val="001C4A1F"/>
    <w:rsid w:val="001C5417"/>
    <w:rsid w:val="001C5C3C"/>
    <w:rsid w:val="001C61F5"/>
    <w:rsid w:val="001C6AB2"/>
    <w:rsid w:val="001C73B2"/>
    <w:rsid w:val="001D02D2"/>
    <w:rsid w:val="001D0D3A"/>
    <w:rsid w:val="001D0F6B"/>
    <w:rsid w:val="001D1107"/>
    <w:rsid w:val="001D17E2"/>
    <w:rsid w:val="001D1F1A"/>
    <w:rsid w:val="001D23D5"/>
    <w:rsid w:val="001D4A7D"/>
    <w:rsid w:val="001D6DCE"/>
    <w:rsid w:val="001D77ED"/>
    <w:rsid w:val="001E1A8D"/>
    <w:rsid w:val="001E2215"/>
    <w:rsid w:val="001E342B"/>
    <w:rsid w:val="001E3ABA"/>
    <w:rsid w:val="001E3B07"/>
    <w:rsid w:val="001E5577"/>
    <w:rsid w:val="001E6180"/>
    <w:rsid w:val="001E627B"/>
    <w:rsid w:val="001E63C4"/>
    <w:rsid w:val="001E640A"/>
    <w:rsid w:val="001E77CC"/>
    <w:rsid w:val="001F0DEC"/>
    <w:rsid w:val="001F248D"/>
    <w:rsid w:val="001F2BDB"/>
    <w:rsid w:val="001F3243"/>
    <w:rsid w:val="001F3434"/>
    <w:rsid w:val="001F533F"/>
    <w:rsid w:val="001F543E"/>
    <w:rsid w:val="001F5883"/>
    <w:rsid w:val="001F5FA1"/>
    <w:rsid w:val="001F63DE"/>
    <w:rsid w:val="001F6EE7"/>
    <w:rsid w:val="001F705C"/>
    <w:rsid w:val="001F712E"/>
    <w:rsid w:val="0020007B"/>
    <w:rsid w:val="00200E6C"/>
    <w:rsid w:val="002015A9"/>
    <w:rsid w:val="0020173E"/>
    <w:rsid w:val="00201836"/>
    <w:rsid w:val="0020229B"/>
    <w:rsid w:val="002033CC"/>
    <w:rsid w:val="00204397"/>
    <w:rsid w:val="00205C42"/>
    <w:rsid w:val="00206998"/>
    <w:rsid w:val="00206C9A"/>
    <w:rsid w:val="00207CF2"/>
    <w:rsid w:val="002104CA"/>
    <w:rsid w:val="00211C19"/>
    <w:rsid w:val="00211E69"/>
    <w:rsid w:val="00212357"/>
    <w:rsid w:val="00214876"/>
    <w:rsid w:val="00216C90"/>
    <w:rsid w:val="00216F04"/>
    <w:rsid w:val="002174D1"/>
    <w:rsid w:val="00217CC2"/>
    <w:rsid w:val="00217D60"/>
    <w:rsid w:val="002209EF"/>
    <w:rsid w:val="00221B2E"/>
    <w:rsid w:val="00221D7D"/>
    <w:rsid w:val="00222EF1"/>
    <w:rsid w:val="00223C32"/>
    <w:rsid w:val="00224B1B"/>
    <w:rsid w:val="00224D58"/>
    <w:rsid w:val="00226437"/>
    <w:rsid w:val="00226526"/>
    <w:rsid w:val="0022680C"/>
    <w:rsid w:val="00226A63"/>
    <w:rsid w:val="00227054"/>
    <w:rsid w:val="002274F5"/>
    <w:rsid w:val="0022776F"/>
    <w:rsid w:val="002300A1"/>
    <w:rsid w:val="00231F28"/>
    <w:rsid w:val="00232CB8"/>
    <w:rsid w:val="00233579"/>
    <w:rsid w:val="00233B69"/>
    <w:rsid w:val="00234C8B"/>
    <w:rsid w:val="00235005"/>
    <w:rsid w:val="002361BC"/>
    <w:rsid w:val="002364EF"/>
    <w:rsid w:val="00236A46"/>
    <w:rsid w:val="002376D0"/>
    <w:rsid w:val="00240293"/>
    <w:rsid w:val="0024109E"/>
    <w:rsid w:val="002411BC"/>
    <w:rsid w:val="002411E9"/>
    <w:rsid w:val="00241713"/>
    <w:rsid w:val="002429D4"/>
    <w:rsid w:val="00243ABB"/>
    <w:rsid w:val="0024405B"/>
    <w:rsid w:val="002455D5"/>
    <w:rsid w:val="00246153"/>
    <w:rsid w:val="002463AB"/>
    <w:rsid w:val="00247162"/>
    <w:rsid w:val="0025055A"/>
    <w:rsid w:val="00251CB1"/>
    <w:rsid w:val="00251FBB"/>
    <w:rsid w:val="00252B2E"/>
    <w:rsid w:val="0025593F"/>
    <w:rsid w:val="00255B2E"/>
    <w:rsid w:val="002572C9"/>
    <w:rsid w:val="00261595"/>
    <w:rsid w:val="00262037"/>
    <w:rsid w:val="00262730"/>
    <w:rsid w:val="002629FA"/>
    <w:rsid w:val="00263E86"/>
    <w:rsid w:val="002671AA"/>
    <w:rsid w:val="0026741E"/>
    <w:rsid w:val="00267CD5"/>
    <w:rsid w:val="00270D65"/>
    <w:rsid w:val="002712E0"/>
    <w:rsid w:val="002713CD"/>
    <w:rsid w:val="00272909"/>
    <w:rsid w:val="00272FF1"/>
    <w:rsid w:val="00274B25"/>
    <w:rsid w:val="00274CA4"/>
    <w:rsid w:val="0027511F"/>
    <w:rsid w:val="002754AE"/>
    <w:rsid w:val="00275A4A"/>
    <w:rsid w:val="002760AA"/>
    <w:rsid w:val="0027666E"/>
    <w:rsid w:val="00281D4D"/>
    <w:rsid w:val="0028256C"/>
    <w:rsid w:val="00283530"/>
    <w:rsid w:val="00283538"/>
    <w:rsid w:val="00283ABA"/>
    <w:rsid w:val="002850A3"/>
    <w:rsid w:val="002850BA"/>
    <w:rsid w:val="002863CB"/>
    <w:rsid w:val="00286F0C"/>
    <w:rsid w:val="00287441"/>
    <w:rsid w:val="00287728"/>
    <w:rsid w:val="0028786F"/>
    <w:rsid w:val="00287E4B"/>
    <w:rsid w:val="00290268"/>
    <w:rsid w:val="0029041C"/>
    <w:rsid w:val="002904D5"/>
    <w:rsid w:val="00290563"/>
    <w:rsid w:val="00291A05"/>
    <w:rsid w:val="00291DF8"/>
    <w:rsid w:val="00291E0A"/>
    <w:rsid w:val="00291E13"/>
    <w:rsid w:val="00292286"/>
    <w:rsid w:val="00293BD7"/>
    <w:rsid w:val="00294479"/>
    <w:rsid w:val="00294798"/>
    <w:rsid w:val="00295192"/>
    <w:rsid w:val="00295326"/>
    <w:rsid w:val="00295B37"/>
    <w:rsid w:val="00295E24"/>
    <w:rsid w:val="002973EB"/>
    <w:rsid w:val="002A0AF0"/>
    <w:rsid w:val="002A0E2C"/>
    <w:rsid w:val="002A2AAA"/>
    <w:rsid w:val="002A2EC8"/>
    <w:rsid w:val="002A3109"/>
    <w:rsid w:val="002A46D5"/>
    <w:rsid w:val="002A4B69"/>
    <w:rsid w:val="002A530B"/>
    <w:rsid w:val="002A534B"/>
    <w:rsid w:val="002A622B"/>
    <w:rsid w:val="002A6E5F"/>
    <w:rsid w:val="002A6FB7"/>
    <w:rsid w:val="002A79B1"/>
    <w:rsid w:val="002B0469"/>
    <w:rsid w:val="002B08BC"/>
    <w:rsid w:val="002B11EB"/>
    <w:rsid w:val="002B3135"/>
    <w:rsid w:val="002B379A"/>
    <w:rsid w:val="002B517D"/>
    <w:rsid w:val="002B553A"/>
    <w:rsid w:val="002B712D"/>
    <w:rsid w:val="002C1A44"/>
    <w:rsid w:val="002C2829"/>
    <w:rsid w:val="002C2DA1"/>
    <w:rsid w:val="002C2FF0"/>
    <w:rsid w:val="002C37BE"/>
    <w:rsid w:val="002C380C"/>
    <w:rsid w:val="002C56E7"/>
    <w:rsid w:val="002C6A58"/>
    <w:rsid w:val="002C6D05"/>
    <w:rsid w:val="002D0C94"/>
    <w:rsid w:val="002D27EE"/>
    <w:rsid w:val="002D32B0"/>
    <w:rsid w:val="002D38B5"/>
    <w:rsid w:val="002D3D73"/>
    <w:rsid w:val="002D4692"/>
    <w:rsid w:val="002D5389"/>
    <w:rsid w:val="002D5AA0"/>
    <w:rsid w:val="002D5CE3"/>
    <w:rsid w:val="002D6449"/>
    <w:rsid w:val="002D6865"/>
    <w:rsid w:val="002D6C95"/>
    <w:rsid w:val="002D7BBA"/>
    <w:rsid w:val="002D7D8C"/>
    <w:rsid w:val="002E0511"/>
    <w:rsid w:val="002E0631"/>
    <w:rsid w:val="002E07EB"/>
    <w:rsid w:val="002E0988"/>
    <w:rsid w:val="002E0DF6"/>
    <w:rsid w:val="002E1DED"/>
    <w:rsid w:val="002E2E14"/>
    <w:rsid w:val="002E30BD"/>
    <w:rsid w:val="002E34AD"/>
    <w:rsid w:val="002E35BA"/>
    <w:rsid w:val="002E4C9F"/>
    <w:rsid w:val="002E5BAC"/>
    <w:rsid w:val="002E725D"/>
    <w:rsid w:val="002E74DC"/>
    <w:rsid w:val="002E7F0B"/>
    <w:rsid w:val="002F00D0"/>
    <w:rsid w:val="002F07C1"/>
    <w:rsid w:val="002F0BFD"/>
    <w:rsid w:val="002F0CCC"/>
    <w:rsid w:val="002F10DD"/>
    <w:rsid w:val="002F13B9"/>
    <w:rsid w:val="002F15BF"/>
    <w:rsid w:val="002F2504"/>
    <w:rsid w:val="002F377B"/>
    <w:rsid w:val="002F3B01"/>
    <w:rsid w:val="002F4522"/>
    <w:rsid w:val="002F4B5D"/>
    <w:rsid w:val="002F623C"/>
    <w:rsid w:val="002F6E67"/>
    <w:rsid w:val="002F6FBD"/>
    <w:rsid w:val="003000D0"/>
    <w:rsid w:val="00300C20"/>
    <w:rsid w:val="00300EEF"/>
    <w:rsid w:val="00301314"/>
    <w:rsid w:val="00301326"/>
    <w:rsid w:val="003019F2"/>
    <w:rsid w:val="0030274F"/>
    <w:rsid w:val="00302B5D"/>
    <w:rsid w:val="00302D62"/>
    <w:rsid w:val="00303E75"/>
    <w:rsid w:val="003054F3"/>
    <w:rsid w:val="0030583D"/>
    <w:rsid w:val="003058A4"/>
    <w:rsid w:val="00305F06"/>
    <w:rsid w:val="003070EE"/>
    <w:rsid w:val="0030714E"/>
    <w:rsid w:val="003078B7"/>
    <w:rsid w:val="00307A03"/>
    <w:rsid w:val="0031096E"/>
    <w:rsid w:val="00310ACD"/>
    <w:rsid w:val="003116A8"/>
    <w:rsid w:val="0031309C"/>
    <w:rsid w:val="00313203"/>
    <w:rsid w:val="00315084"/>
    <w:rsid w:val="003155B2"/>
    <w:rsid w:val="00315FD4"/>
    <w:rsid w:val="00316A28"/>
    <w:rsid w:val="00316F26"/>
    <w:rsid w:val="0031790D"/>
    <w:rsid w:val="00320700"/>
    <w:rsid w:val="003210E2"/>
    <w:rsid w:val="003218DE"/>
    <w:rsid w:val="0032266A"/>
    <w:rsid w:val="00324BCE"/>
    <w:rsid w:val="00325320"/>
    <w:rsid w:val="003265B8"/>
    <w:rsid w:val="00326A32"/>
    <w:rsid w:val="00327303"/>
    <w:rsid w:val="0032776D"/>
    <w:rsid w:val="003317B8"/>
    <w:rsid w:val="00332F9A"/>
    <w:rsid w:val="0033312A"/>
    <w:rsid w:val="003344BD"/>
    <w:rsid w:val="00334B34"/>
    <w:rsid w:val="00334CEF"/>
    <w:rsid w:val="00335483"/>
    <w:rsid w:val="00336C7B"/>
    <w:rsid w:val="00336F1E"/>
    <w:rsid w:val="00340204"/>
    <w:rsid w:val="0034252D"/>
    <w:rsid w:val="00342F30"/>
    <w:rsid w:val="00342FB4"/>
    <w:rsid w:val="003440A8"/>
    <w:rsid w:val="003442E9"/>
    <w:rsid w:val="003444CC"/>
    <w:rsid w:val="003449B8"/>
    <w:rsid w:val="00344A57"/>
    <w:rsid w:val="00344ED9"/>
    <w:rsid w:val="00345EDD"/>
    <w:rsid w:val="00346C84"/>
    <w:rsid w:val="00350B9B"/>
    <w:rsid w:val="00351EB4"/>
    <w:rsid w:val="0035261E"/>
    <w:rsid w:val="0035394F"/>
    <w:rsid w:val="003549A7"/>
    <w:rsid w:val="00354A42"/>
    <w:rsid w:val="00354BEA"/>
    <w:rsid w:val="00355260"/>
    <w:rsid w:val="003558E7"/>
    <w:rsid w:val="00355A67"/>
    <w:rsid w:val="00355AB2"/>
    <w:rsid w:val="00355BB9"/>
    <w:rsid w:val="00355D7C"/>
    <w:rsid w:val="00355E89"/>
    <w:rsid w:val="00356458"/>
    <w:rsid w:val="00356FAF"/>
    <w:rsid w:val="00357F3D"/>
    <w:rsid w:val="00357F41"/>
    <w:rsid w:val="00360754"/>
    <w:rsid w:val="00361EE4"/>
    <w:rsid w:val="003632ED"/>
    <w:rsid w:val="0036395F"/>
    <w:rsid w:val="00364526"/>
    <w:rsid w:val="00366253"/>
    <w:rsid w:val="00366BAF"/>
    <w:rsid w:val="00366EC6"/>
    <w:rsid w:val="00370F39"/>
    <w:rsid w:val="00372726"/>
    <w:rsid w:val="00373806"/>
    <w:rsid w:val="0037457C"/>
    <w:rsid w:val="0037464D"/>
    <w:rsid w:val="00374E9A"/>
    <w:rsid w:val="0037673D"/>
    <w:rsid w:val="00377164"/>
    <w:rsid w:val="003774FF"/>
    <w:rsid w:val="003779B5"/>
    <w:rsid w:val="00380129"/>
    <w:rsid w:val="00380C81"/>
    <w:rsid w:val="00380D31"/>
    <w:rsid w:val="00380F5C"/>
    <w:rsid w:val="003832CC"/>
    <w:rsid w:val="00383DF4"/>
    <w:rsid w:val="00383F0B"/>
    <w:rsid w:val="003842C5"/>
    <w:rsid w:val="00384302"/>
    <w:rsid w:val="00384CB8"/>
    <w:rsid w:val="00386704"/>
    <w:rsid w:val="00387DB8"/>
    <w:rsid w:val="003911F9"/>
    <w:rsid w:val="00392590"/>
    <w:rsid w:val="00392819"/>
    <w:rsid w:val="00392EDA"/>
    <w:rsid w:val="003948ED"/>
    <w:rsid w:val="0039544F"/>
    <w:rsid w:val="00395467"/>
    <w:rsid w:val="003957FE"/>
    <w:rsid w:val="003957FF"/>
    <w:rsid w:val="003962E9"/>
    <w:rsid w:val="003966F8"/>
    <w:rsid w:val="00396BC3"/>
    <w:rsid w:val="00397870"/>
    <w:rsid w:val="00397D0A"/>
    <w:rsid w:val="003A0638"/>
    <w:rsid w:val="003A0E0B"/>
    <w:rsid w:val="003A1F41"/>
    <w:rsid w:val="003A269A"/>
    <w:rsid w:val="003A2878"/>
    <w:rsid w:val="003A2986"/>
    <w:rsid w:val="003A2C0C"/>
    <w:rsid w:val="003A341A"/>
    <w:rsid w:val="003A361D"/>
    <w:rsid w:val="003A51F2"/>
    <w:rsid w:val="003A5262"/>
    <w:rsid w:val="003A610E"/>
    <w:rsid w:val="003A616C"/>
    <w:rsid w:val="003A62EE"/>
    <w:rsid w:val="003A63B2"/>
    <w:rsid w:val="003A706F"/>
    <w:rsid w:val="003A7511"/>
    <w:rsid w:val="003B14C3"/>
    <w:rsid w:val="003B1C9A"/>
    <w:rsid w:val="003B2C2B"/>
    <w:rsid w:val="003B4878"/>
    <w:rsid w:val="003B6327"/>
    <w:rsid w:val="003B789B"/>
    <w:rsid w:val="003C1C3A"/>
    <w:rsid w:val="003C28EC"/>
    <w:rsid w:val="003C4A75"/>
    <w:rsid w:val="003C54CF"/>
    <w:rsid w:val="003C661C"/>
    <w:rsid w:val="003C6F7F"/>
    <w:rsid w:val="003C7236"/>
    <w:rsid w:val="003C7B7B"/>
    <w:rsid w:val="003C7D1E"/>
    <w:rsid w:val="003C7EF2"/>
    <w:rsid w:val="003D07E3"/>
    <w:rsid w:val="003D0BCE"/>
    <w:rsid w:val="003D142D"/>
    <w:rsid w:val="003D15D3"/>
    <w:rsid w:val="003D1EF1"/>
    <w:rsid w:val="003D3974"/>
    <w:rsid w:val="003D3C1E"/>
    <w:rsid w:val="003D3EEF"/>
    <w:rsid w:val="003D460D"/>
    <w:rsid w:val="003D4EC8"/>
    <w:rsid w:val="003D512F"/>
    <w:rsid w:val="003D5365"/>
    <w:rsid w:val="003D5658"/>
    <w:rsid w:val="003D5FAA"/>
    <w:rsid w:val="003D69A7"/>
    <w:rsid w:val="003D6A40"/>
    <w:rsid w:val="003D71E6"/>
    <w:rsid w:val="003D7474"/>
    <w:rsid w:val="003E0F80"/>
    <w:rsid w:val="003E0FA8"/>
    <w:rsid w:val="003E22B9"/>
    <w:rsid w:val="003E2FB9"/>
    <w:rsid w:val="003E34A9"/>
    <w:rsid w:val="003E4240"/>
    <w:rsid w:val="003E5F88"/>
    <w:rsid w:val="003E6DC2"/>
    <w:rsid w:val="003E72C6"/>
    <w:rsid w:val="003F0054"/>
    <w:rsid w:val="003F18A7"/>
    <w:rsid w:val="003F25E9"/>
    <w:rsid w:val="003F31E2"/>
    <w:rsid w:val="003F34A7"/>
    <w:rsid w:val="003F4077"/>
    <w:rsid w:val="003F4F1A"/>
    <w:rsid w:val="003F508E"/>
    <w:rsid w:val="003F52C7"/>
    <w:rsid w:val="003F59FB"/>
    <w:rsid w:val="004005E6"/>
    <w:rsid w:val="00401ECE"/>
    <w:rsid w:val="00401F08"/>
    <w:rsid w:val="00402260"/>
    <w:rsid w:val="00404238"/>
    <w:rsid w:val="00404F1A"/>
    <w:rsid w:val="00405628"/>
    <w:rsid w:val="00405A7F"/>
    <w:rsid w:val="004068D2"/>
    <w:rsid w:val="004078C1"/>
    <w:rsid w:val="00407CFD"/>
    <w:rsid w:val="00407FBE"/>
    <w:rsid w:val="00410213"/>
    <w:rsid w:val="0041194E"/>
    <w:rsid w:val="0041239C"/>
    <w:rsid w:val="004123AB"/>
    <w:rsid w:val="004149EA"/>
    <w:rsid w:val="00415735"/>
    <w:rsid w:val="00415F81"/>
    <w:rsid w:val="00416909"/>
    <w:rsid w:val="0041696F"/>
    <w:rsid w:val="00416DC7"/>
    <w:rsid w:val="004173A7"/>
    <w:rsid w:val="004174A4"/>
    <w:rsid w:val="00417C44"/>
    <w:rsid w:val="00420D11"/>
    <w:rsid w:val="00421178"/>
    <w:rsid w:val="00421BAC"/>
    <w:rsid w:val="004257CE"/>
    <w:rsid w:val="00425D61"/>
    <w:rsid w:val="00425DA1"/>
    <w:rsid w:val="004260B0"/>
    <w:rsid w:val="004262B5"/>
    <w:rsid w:val="004268E4"/>
    <w:rsid w:val="004274D9"/>
    <w:rsid w:val="004313B3"/>
    <w:rsid w:val="0043143A"/>
    <w:rsid w:val="0043183F"/>
    <w:rsid w:val="00431AD5"/>
    <w:rsid w:val="00431E12"/>
    <w:rsid w:val="00432F84"/>
    <w:rsid w:val="00433646"/>
    <w:rsid w:val="004340F1"/>
    <w:rsid w:val="004353A3"/>
    <w:rsid w:val="00437168"/>
    <w:rsid w:val="00437C39"/>
    <w:rsid w:val="004400B1"/>
    <w:rsid w:val="004408DC"/>
    <w:rsid w:val="004413F5"/>
    <w:rsid w:val="0044368A"/>
    <w:rsid w:val="00443793"/>
    <w:rsid w:val="004443F5"/>
    <w:rsid w:val="00444924"/>
    <w:rsid w:val="0044641F"/>
    <w:rsid w:val="0044664F"/>
    <w:rsid w:val="0045054E"/>
    <w:rsid w:val="004523B7"/>
    <w:rsid w:val="00452AC7"/>
    <w:rsid w:val="00453244"/>
    <w:rsid w:val="00453C5A"/>
    <w:rsid w:val="00453E6B"/>
    <w:rsid w:val="00455761"/>
    <w:rsid w:val="00455C15"/>
    <w:rsid w:val="0045614D"/>
    <w:rsid w:val="0045787B"/>
    <w:rsid w:val="004578BF"/>
    <w:rsid w:val="004579D6"/>
    <w:rsid w:val="00460EFB"/>
    <w:rsid w:val="00461453"/>
    <w:rsid w:val="0046337B"/>
    <w:rsid w:val="0046343A"/>
    <w:rsid w:val="0046355D"/>
    <w:rsid w:val="00463774"/>
    <w:rsid w:val="00463C9C"/>
    <w:rsid w:val="00463E5B"/>
    <w:rsid w:val="00464339"/>
    <w:rsid w:val="00465F4B"/>
    <w:rsid w:val="00467144"/>
    <w:rsid w:val="004676AA"/>
    <w:rsid w:val="00467E74"/>
    <w:rsid w:val="00470B58"/>
    <w:rsid w:val="004733B9"/>
    <w:rsid w:val="00473479"/>
    <w:rsid w:val="00473E7A"/>
    <w:rsid w:val="00474281"/>
    <w:rsid w:val="00474F40"/>
    <w:rsid w:val="00474FFB"/>
    <w:rsid w:val="004755BE"/>
    <w:rsid w:val="004764EE"/>
    <w:rsid w:val="00477839"/>
    <w:rsid w:val="00477CB0"/>
    <w:rsid w:val="00481D8F"/>
    <w:rsid w:val="00482017"/>
    <w:rsid w:val="00482E35"/>
    <w:rsid w:val="00483922"/>
    <w:rsid w:val="00484795"/>
    <w:rsid w:val="00484ADE"/>
    <w:rsid w:val="00485475"/>
    <w:rsid w:val="0048583A"/>
    <w:rsid w:val="00486544"/>
    <w:rsid w:val="00486DF2"/>
    <w:rsid w:val="00486EBD"/>
    <w:rsid w:val="0048709E"/>
    <w:rsid w:val="00487CBC"/>
    <w:rsid w:val="00490C50"/>
    <w:rsid w:val="00490D46"/>
    <w:rsid w:val="00490FBE"/>
    <w:rsid w:val="00491858"/>
    <w:rsid w:val="00491AB5"/>
    <w:rsid w:val="00492F79"/>
    <w:rsid w:val="00493650"/>
    <w:rsid w:val="0049649F"/>
    <w:rsid w:val="00496639"/>
    <w:rsid w:val="0049792D"/>
    <w:rsid w:val="00497CEE"/>
    <w:rsid w:val="004A067A"/>
    <w:rsid w:val="004A0ED5"/>
    <w:rsid w:val="004A0EDD"/>
    <w:rsid w:val="004A15F0"/>
    <w:rsid w:val="004A16F2"/>
    <w:rsid w:val="004A202B"/>
    <w:rsid w:val="004A28CB"/>
    <w:rsid w:val="004A30A4"/>
    <w:rsid w:val="004A3357"/>
    <w:rsid w:val="004A491A"/>
    <w:rsid w:val="004A693E"/>
    <w:rsid w:val="004A6C97"/>
    <w:rsid w:val="004A75E2"/>
    <w:rsid w:val="004B0E4E"/>
    <w:rsid w:val="004B2159"/>
    <w:rsid w:val="004B21EA"/>
    <w:rsid w:val="004B4607"/>
    <w:rsid w:val="004B4971"/>
    <w:rsid w:val="004B55EC"/>
    <w:rsid w:val="004B5BEF"/>
    <w:rsid w:val="004B7B93"/>
    <w:rsid w:val="004C0F27"/>
    <w:rsid w:val="004C1463"/>
    <w:rsid w:val="004C1F9A"/>
    <w:rsid w:val="004C23A9"/>
    <w:rsid w:val="004C23D3"/>
    <w:rsid w:val="004C27FF"/>
    <w:rsid w:val="004C33F5"/>
    <w:rsid w:val="004C3508"/>
    <w:rsid w:val="004C38C5"/>
    <w:rsid w:val="004C3974"/>
    <w:rsid w:val="004C634D"/>
    <w:rsid w:val="004C653A"/>
    <w:rsid w:val="004C7152"/>
    <w:rsid w:val="004C7691"/>
    <w:rsid w:val="004D03B7"/>
    <w:rsid w:val="004D0EC0"/>
    <w:rsid w:val="004D11A0"/>
    <w:rsid w:val="004D1B22"/>
    <w:rsid w:val="004D212F"/>
    <w:rsid w:val="004D37B7"/>
    <w:rsid w:val="004D46A6"/>
    <w:rsid w:val="004D5DA4"/>
    <w:rsid w:val="004D6483"/>
    <w:rsid w:val="004D6CAD"/>
    <w:rsid w:val="004D6CDF"/>
    <w:rsid w:val="004D6D21"/>
    <w:rsid w:val="004D7315"/>
    <w:rsid w:val="004D7B94"/>
    <w:rsid w:val="004E16CE"/>
    <w:rsid w:val="004E1AFE"/>
    <w:rsid w:val="004E4A49"/>
    <w:rsid w:val="004E4E73"/>
    <w:rsid w:val="004E501E"/>
    <w:rsid w:val="004E6716"/>
    <w:rsid w:val="004F11D5"/>
    <w:rsid w:val="004F15D1"/>
    <w:rsid w:val="004F34E7"/>
    <w:rsid w:val="004F3746"/>
    <w:rsid w:val="004F37D9"/>
    <w:rsid w:val="004F3EBC"/>
    <w:rsid w:val="004F3F09"/>
    <w:rsid w:val="004F58CE"/>
    <w:rsid w:val="00501766"/>
    <w:rsid w:val="00503547"/>
    <w:rsid w:val="00503649"/>
    <w:rsid w:val="0050370F"/>
    <w:rsid w:val="0050389E"/>
    <w:rsid w:val="00504B1D"/>
    <w:rsid w:val="00504F66"/>
    <w:rsid w:val="005064EA"/>
    <w:rsid w:val="00506864"/>
    <w:rsid w:val="00506D95"/>
    <w:rsid w:val="00507142"/>
    <w:rsid w:val="005079A9"/>
    <w:rsid w:val="0051058E"/>
    <w:rsid w:val="00512F33"/>
    <w:rsid w:val="0051441F"/>
    <w:rsid w:val="005147FD"/>
    <w:rsid w:val="00514A6E"/>
    <w:rsid w:val="00514CD4"/>
    <w:rsid w:val="00514DD4"/>
    <w:rsid w:val="00514EBF"/>
    <w:rsid w:val="00516A4D"/>
    <w:rsid w:val="00516E0C"/>
    <w:rsid w:val="005170DA"/>
    <w:rsid w:val="00517F3C"/>
    <w:rsid w:val="00520162"/>
    <w:rsid w:val="00520524"/>
    <w:rsid w:val="00520DCA"/>
    <w:rsid w:val="005228D3"/>
    <w:rsid w:val="00523310"/>
    <w:rsid w:val="00523E5C"/>
    <w:rsid w:val="00523F6D"/>
    <w:rsid w:val="00524153"/>
    <w:rsid w:val="005245B9"/>
    <w:rsid w:val="00526613"/>
    <w:rsid w:val="00526F26"/>
    <w:rsid w:val="00527038"/>
    <w:rsid w:val="005272E4"/>
    <w:rsid w:val="005301B8"/>
    <w:rsid w:val="00530F18"/>
    <w:rsid w:val="0053123E"/>
    <w:rsid w:val="0053169E"/>
    <w:rsid w:val="005334DC"/>
    <w:rsid w:val="005353A8"/>
    <w:rsid w:val="00535BF8"/>
    <w:rsid w:val="00535E38"/>
    <w:rsid w:val="00536ABD"/>
    <w:rsid w:val="005371E6"/>
    <w:rsid w:val="005378C9"/>
    <w:rsid w:val="00540944"/>
    <w:rsid w:val="00541031"/>
    <w:rsid w:val="00542723"/>
    <w:rsid w:val="00542CB2"/>
    <w:rsid w:val="005437B5"/>
    <w:rsid w:val="00543DBF"/>
    <w:rsid w:val="00545639"/>
    <w:rsid w:val="00545831"/>
    <w:rsid w:val="00546D87"/>
    <w:rsid w:val="00547439"/>
    <w:rsid w:val="0055288F"/>
    <w:rsid w:val="005532F0"/>
    <w:rsid w:val="00553489"/>
    <w:rsid w:val="00553E05"/>
    <w:rsid w:val="00554876"/>
    <w:rsid w:val="0055490F"/>
    <w:rsid w:val="005554D0"/>
    <w:rsid w:val="00555C15"/>
    <w:rsid w:val="00560377"/>
    <w:rsid w:val="00561C39"/>
    <w:rsid w:val="005620DF"/>
    <w:rsid w:val="0056214E"/>
    <w:rsid w:val="0056218E"/>
    <w:rsid w:val="00562606"/>
    <w:rsid w:val="00563224"/>
    <w:rsid w:val="005639A2"/>
    <w:rsid w:val="00564C08"/>
    <w:rsid w:val="00565174"/>
    <w:rsid w:val="00566347"/>
    <w:rsid w:val="00566369"/>
    <w:rsid w:val="005702D0"/>
    <w:rsid w:val="00570989"/>
    <w:rsid w:val="005725D1"/>
    <w:rsid w:val="00575AF6"/>
    <w:rsid w:val="00575C11"/>
    <w:rsid w:val="00576C2F"/>
    <w:rsid w:val="00576EAE"/>
    <w:rsid w:val="005779DD"/>
    <w:rsid w:val="00580893"/>
    <w:rsid w:val="00580F2B"/>
    <w:rsid w:val="0058121E"/>
    <w:rsid w:val="00581C66"/>
    <w:rsid w:val="00582190"/>
    <w:rsid w:val="00582B3D"/>
    <w:rsid w:val="00583F49"/>
    <w:rsid w:val="005859AC"/>
    <w:rsid w:val="0058627B"/>
    <w:rsid w:val="00586930"/>
    <w:rsid w:val="00586FFB"/>
    <w:rsid w:val="00587EDC"/>
    <w:rsid w:val="00587FE0"/>
    <w:rsid w:val="005913A8"/>
    <w:rsid w:val="005915AF"/>
    <w:rsid w:val="00592138"/>
    <w:rsid w:val="00595176"/>
    <w:rsid w:val="00595723"/>
    <w:rsid w:val="00595EFB"/>
    <w:rsid w:val="00595F66"/>
    <w:rsid w:val="00596C0D"/>
    <w:rsid w:val="00596C34"/>
    <w:rsid w:val="00596D5C"/>
    <w:rsid w:val="005A07F2"/>
    <w:rsid w:val="005A08D0"/>
    <w:rsid w:val="005A0C45"/>
    <w:rsid w:val="005A22FA"/>
    <w:rsid w:val="005A287A"/>
    <w:rsid w:val="005A46D4"/>
    <w:rsid w:val="005A4B18"/>
    <w:rsid w:val="005A5039"/>
    <w:rsid w:val="005A527C"/>
    <w:rsid w:val="005A5399"/>
    <w:rsid w:val="005A5FA9"/>
    <w:rsid w:val="005A6BBD"/>
    <w:rsid w:val="005A6CFA"/>
    <w:rsid w:val="005A6ED2"/>
    <w:rsid w:val="005A72FB"/>
    <w:rsid w:val="005A7BD3"/>
    <w:rsid w:val="005B016E"/>
    <w:rsid w:val="005B0F54"/>
    <w:rsid w:val="005B1CB7"/>
    <w:rsid w:val="005B1FB7"/>
    <w:rsid w:val="005B2CC5"/>
    <w:rsid w:val="005B4DBA"/>
    <w:rsid w:val="005B5460"/>
    <w:rsid w:val="005B7136"/>
    <w:rsid w:val="005C008E"/>
    <w:rsid w:val="005C0DCB"/>
    <w:rsid w:val="005C1009"/>
    <w:rsid w:val="005C55DC"/>
    <w:rsid w:val="005C63AD"/>
    <w:rsid w:val="005D0406"/>
    <w:rsid w:val="005D1207"/>
    <w:rsid w:val="005D32C4"/>
    <w:rsid w:val="005D5B32"/>
    <w:rsid w:val="005D63DE"/>
    <w:rsid w:val="005D66C5"/>
    <w:rsid w:val="005D6BD9"/>
    <w:rsid w:val="005E0805"/>
    <w:rsid w:val="005E0D2E"/>
    <w:rsid w:val="005E2620"/>
    <w:rsid w:val="005E2815"/>
    <w:rsid w:val="005E297D"/>
    <w:rsid w:val="005E2E22"/>
    <w:rsid w:val="005E3A47"/>
    <w:rsid w:val="005E4623"/>
    <w:rsid w:val="005E4AD2"/>
    <w:rsid w:val="005E5D63"/>
    <w:rsid w:val="005E605A"/>
    <w:rsid w:val="005E62F8"/>
    <w:rsid w:val="005E6DCD"/>
    <w:rsid w:val="005E70B9"/>
    <w:rsid w:val="005F0189"/>
    <w:rsid w:val="005F0766"/>
    <w:rsid w:val="005F0E1D"/>
    <w:rsid w:val="005F0E52"/>
    <w:rsid w:val="005F1520"/>
    <w:rsid w:val="005F1A73"/>
    <w:rsid w:val="005F1F21"/>
    <w:rsid w:val="005F2A2B"/>
    <w:rsid w:val="005F452B"/>
    <w:rsid w:val="005F4AC1"/>
    <w:rsid w:val="005F5295"/>
    <w:rsid w:val="005F539F"/>
    <w:rsid w:val="005F53C7"/>
    <w:rsid w:val="005F5B5D"/>
    <w:rsid w:val="005F6AD6"/>
    <w:rsid w:val="005F6EF8"/>
    <w:rsid w:val="005F7B95"/>
    <w:rsid w:val="005F7D2A"/>
    <w:rsid w:val="00600172"/>
    <w:rsid w:val="0060072C"/>
    <w:rsid w:val="00600823"/>
    <w:rsid w:val="00601567"/>
    <w:rsid w:val="006043DA"/>
    <w:rsid w:val="0060456E"/>
    <w:rsid w:val="0060527D"/>
    <w:rsid w:val="00605B6D"/>
    <w:rsid w:val="00605FA8"/>
    <w:rsid w:val="0060749C"/>
    <w:rsid w:val="00610D4C"/>
    <w:rsid w:val="006120E1"/>
    <w:rsid w:val="00612CEC"/>
    <w:rsid w:val="00612E1B"/>
    <w:rsid w:val="00612FFD"/>
    <w:rsid w:val="006138E8"/>
    <w:rsid w:val="00613955"/>
    <w:rsid w:val="006140DB"/>
    <w:rsid w:val="006149C1"/>
    <w:rsid w:val="00614F91"/>
    <w:rsid w:val="00615BBC"/>
    <w:rsid w:val="0061694D"/>
    <w:rsid w:val="00617599"/>
    <w:rsid w:val="00617C3B"/>
    <w:rsid w:val="006209DC"/>
    <w:rsid w:val="0062176C"/>
    <w:rsid w:val="00622118"/>
    <w:rsid w:val="00622546"/>
    <w:rsid w:val="00623346"/>
    <w:rsid w:val="00623667"/>
    <w:rsid w:val="0062450D"/>
    <w:rsid w:val="00624635"/>
    <w:rsid w:val="00625148"/>
    <w:rsid w:val="00625B55"/>
    <w:rsid w:val="00625EE1"/>
    <w:rsid w:val="00626818"/>
    <w:rsid w:val="0062704F"/>
    <w:rsid w:val="0062793D"/>
    <w:rsid w:val="00627DF8"/>
    <w:rsid w:val="006306FC"/>
    <w:rsid w:val="00630981"/>
    <w:rsid w:val="00631BEC"/>
    <w:rsid w:val="00631FCC"/>
    <w:rsid w:val="00632F86"/>
    <w:rsid w:val="006335A3"/>
    <w:rsid w:val="00634472"/>
    <w:rsid w:val="006346E8"/>
    <w:rsid w:val="00635037"/>
    <w:rsid w:val="00635317"/>
    <w:rsid w:val="00636B1D"/>
    <w:rsid w:val="00637ACF"/>
    <w:rsid w:val="0064121D"/>
    <w:rsid w:val="006429B2"/>
    <w:rsid w:val="00643342"/>
    <w:rsid w:val="00644B7C"/>
    <w:rsid w:val="00644D98"/>
    <w:rsid w:val="00646B36"/>
    <w:rsid w:val="00646E67"/>
    <w:rsid w:val="00647B9D"/>
    <w:rsid w:val="00651671"/>
    <w:rsid w:val="00651693"/>
    <w:rsid w:val="0065319A"/>
    <w:rsid w:val="00653A70"/>
    <w:rsid w:val="00655F9B"/>
    <w:rsid w:val="00656D79"/>
    <w:rsid w:val="00657377"/>
    <w:rsid w:val="00657BD9"/>
    <w:rsid w:val="00657EE6"/>
    <w:rsid w:val="006618BE"/>
    <w:rsid w:val="0066204C"/>
    <w:rsid w:val="00662464"/>
    <w:rsid w:val="00662792"/>
    <w:rsid w:val="0066524C"/>
    <w:rsid w:val="0066557E"/>
    <w:rsid w:val="0066579F"/>
    <w:rsid w:val="006672CD"/>
    <w:rsid w:val="00667C32"/>
    <w:rsid w:val="00667F3A"/>
    <w:rsid w:val="00671289"/>
    <w:rsid w:val="006712F7"/>
    <w:rsid w:val="00671442"/>
    <w:rsid w:val="006728C8"/>
    <w:rsid w:val="00673605"/>
    <w:rsid w:val="00673C1B"/>
    <w:rsid w:val="00674E7A"/>
    <w:rsid w:val="0067532E"/>
    <w:rsid w:val="00675CE4"/>
    <w:rsid w:val="00675EE5"/>
    <w:rsid w:val="00675F9B"/>
    <w:rsid w:val="00676008"/>
    <w:rsid w:val="0067687E"/>
    <w:rsid w:val="00676AF1"/>
    <w:rsid w:val="00681023"/>
    <w:rsid w:val="00681375"/>
    <w:rsid w:val="0068173E"/>
    <w:rsid w:val="00681DE6"/>
    <w:rsid w:val="00682065"/>
    <w:rsid w:val="006825F7"/>
    <w:rsid w:val="00682935"/>
    <w:rsid w:val="00682C77"/>
    <w:rsid w:val="00683403"/>
    <w:rsid w:val="00683C1A"/>
    <w:rsid w:val="00683D15"/>
    <w:rsid w:val="00684D1B"/>
    <w:rsid w:val="00684E7E"/>
    <w:rsid w:val="006853FA"/>
    <w:rsid w:val="00685E0D"/>
    <w:rsid w:val="00687309"/>
    <w:rsid w:val="006874EE"/>
    <w:rsid w:val="00690B7F"/>
    <w:rsid w:val="006914B2"/>
    <w:rsid w:val="00692093"/>
    <w:rsid w:val="0069263D"/>
    <w:rsid w:val="00692763"/>
    <w:rsid w:val="00692AA9"/>
    <w:rsid w:val="00693F71"/>
    <w:rsid w:val="00694190"/>
    <w:rsid w:val="00694728"/>
    <w:rsid w:val="00696DF8"/>
    <w:rsid w:val="00696E56"/>
    <w:rsid w:val="00697485"/>
    <w:rsid w:val="00697528"/>
    <w:rsid w:val="006A0BC2"/>
    <w:rsid w:val="006A33BE"/>
    <w:rsid w:val="006A3AE4"/>
    <w:rsid w:val="006A4041"/>
    <w:rsid w:val="006A40CD"/>
    <w:rsid w:val="006A52F7"/>
    <w:rsid w:val="006A63FA"/>
    <w:rsid w:val="006A64BA"/>
    <w:rsid w:val="006A6E90"/>
    <w:rsid w:val="006A6F9C"/>
    <w:rsid w:val="006A7B87"/>
    <w:rsid w:val="006B006C"/>
    <w:rsid w:val="006B0779"/>
    <w:rsid w:val="006B132F"/>
    <w:rsid w:val="006B14CC"/>
    <w:rsid w:val="006B1931"/>
    <w:rsid w:val="006B23B3"/>
    <w:rsid w:val="006B308F"/>
    <w:rsid w:val="006B33EB"/>
    <w:rsid w:val="006B36F1"/>
    <w:rsid w:val="006B3E31"/>
    <w:rsid w:val="006B58F1"/>
    <w:rsid w:val="006B695C"/>
    <w:rsid w:val="006B6A54"/>
    <w:rsid w:val="006B6F2F"/>
    <w:rsid w:val="006B73F9"/>
    <w:rsid w:val="006B7655"/>
    <w:rsid w:val="006B7A58"/>
    <w:rsid w:val="006C07A2"/>
    <w:rsid w:val="006C166B"/>
    <w:rsid w:val="006C182B"/>
    <w:rsid w:val="006C327A"/>
    <w:rsid w:val="006C352D"/>
    <w:rsid w:val="006C353B"/>
    <w:rsid w:val="006C3795"/>
    <w:rsid w:val="006C63D8"/>
    <w:rsid w:val="006C6910"/>
    <w:rsid w:val="006C6B0B"/>
    <w:rsid w:val="006C72A0"/>
    <w:rsid w:val="006C7427"/>
    <w:rsid w:val="006C7D09"/>
    <w:rsid w:val="006D05D3"/>
    <w:rsid w:val="006D1B44"/>
    <w:rsid w:val="006D28E7"/>
    <w:rsid w:val="006D2EC9"/>
    <w:rsid w:val="006D5E7E"/>
    <w:rsid w:val="006D5E9A"/>
    <w:rsid w:val="006D609E"/>
    <w:rsid w:val="006D62FC"/>
    <w:rsid w:val="006D6AB8"/>
    <w:rsid w:val="006D7674"/>
    <w:rsid w:val="006E004B"/>
    <w:rsid w:val="006E0C87"/>
    <w:rsid w:val="006E205A"/>
    <w:rsid w:val="006E266D"/>
    <w:rsid w:val="006E385E"/>
    <w:rsid w:val="006E463B"/>
    <w:rsid w:val="006E53FC"/>
    <w:rsid w:val="006E5A98"/>
    <w:rsid w:val="006E672A"/>
    <w:rsid w:val="006E6E2E"/>
    <w:rsid w:val="006E710F"/>
    <w:rsid w:val="006E732E"/>
    <w:rsid w:val="006F0E70"/>
    <w:rsid w:val="006F2A64"/>
    <w:rsid w:val="006F2D48"/>
    <w:rsid w:val="006F2E5D"/>
    <w:rsid w:val="006F318A"/>
    <w:rsid w:val="006F361F"/>
    <w:rsid w:val="006F3707"/>
    <w:rsid w:val="006F4EED"/>
    <w:rsid w:val="006F4F34"/>
    <w:rsid w:val="006F5196"/>
    <w:rsid w:val="006F5403"/>
    <w:rsid w:val="006F5590"/>
    <w:rsid w:val="006F5D83"/>
    <w:rsid w:val="006F71DD"/>
    <w:rsid w:val="006F761C"/>
    <w:rsid w:val="006F77F5"/>
    <w:rsid w:val="0070000C"/>
    <w:rsid w:val="007017B6"/>
    <w:rsid w:val="007018F6"/>
    <w:rsid w:val="007031A5"/>
    <w:rsid w:val="0070363E"/>
    <w:rsid w:val="00703736"/>
    <w:rsid w:val="00703B8E"/>
    <w:rsid w:val="007042B6"/>
    <w:rsid w:val="007049D2"/>
    <w:rsid w:val="00704C90"/>
    <w:rsid w:val="00704F67"/>
    <w:rsid w:val="00706278"/>
    <w:rsid w:val="007104E1"/>
    <w:rsid w:val="0071187B"/>
    <w:rsid w:val="00711F90"/>
    <w:rsid w:val="00712C1A"/>
    <w:rsid w:val="00712D45"/>
    <w:rsid w:val="0071384F"/>
    <w:rsid w:val="007141BE"/>
    <w:rsid w:val="00715371"/>
    <w:rsid w:val="00716017"/>
    <w:rsid w:val="00716B0E"/>
    <w:rsid w:val="0072146F"/>
    <w:rsid w:val="00722B76"/>
    <w:rsid w:val="00722CDD"/>
    <w:rsid w:val="00723047"/>
    <w:rsid w:val="007234AE"/>
    <w:rsid w:val="00723E25"/>
    <w:rsid w:val="007240BE"/>
    <w:rsid w:val="00724942"/>
    <w:rsid w:val="00724DBB"/>
    <w:rsid w:val="00724E44"/>
    <w:rsid w:val="00725F19"/>
    <w:rsid w:val="007261C6"/>
    <w:rsid w:val="00726905"/>
    <w:rsid w:val="00727942"/>
    <w:rsid w:val="0073041A"/>
    <w:rsid w:val="0073056A"/>
    <w:rsid w:val="0073086F"/>
    <w:rsid w:val="00731C88"/>
    <w:rsid w:val="00732610"/>
    <w:rsid w:val="00732CEA"/>
    <w:rsid w:val="007338B0"/>
    <w:rsid w:val="00733CD6"/>
    <w:rsid w:val="00735883"/>
    <w:rsid w:val="007371CE"/>
    <w:rsid w:val="0073721D"/>
    <w:rsid w:val="007403FA"/>
    <w:rsid w:val="00740820"/>
    <w:rsid w:val="00740886"/>
    <w:rsid w:val="0074099E"/>
    <w:rsid w:val="00740F1A"/>
    <w:rsid w:val="00741316"/>
    <w:rsid w:val="007430DF"/>
    <w:rsid w:val="0074383B"/>
    <w:rsid w:val="00743A53"/>
    <w:rsid w:val="00743D5F"/>
    <w:rsid w:val="00744674"/>
    <w:rsid w:val="007447D9"/>
    <w:rsid w:val="00744FE2"/>
    <w:rsid w:val="00745914"/>
    <w:rsid w:val="0074661E"/>
    <w:rsid w:val="00746675"/>
    <w:rsid w:val="007474FC"/>
    <w:rsid w:val="00747CA1"/>
    <w:rsid w:val="0075025D"/>
    <w:rsid w:val="00750315"/>
    <w:rsid w:val="00750475"/>
    <w:rsid w:val="00750530"/>
    <w:rsid w:val="0075110E"/>
    <w:rsid w:val="00751331"/>
    <w:rsid w:val="0075160F"/>
    <w:rsid w:val="00751723"/>
    <w:rsid w:val="0075184E"/>
    <w:rsid w:val="00751B22"/>
    <w:rsid w:val="00752CF7"/>
    <w:rsid w:val="00753606"/>
    <w:rsid w:val="00753E09"/>
    <w:rsid w:val="00754178"/>
    <w:rsid w:val="00754236"/>
    <w:rsid w:val="00754FD0"/>
    <w:rsid w:val="007555AA"/>
    <w:rsid w:val="00755F90"/>
    <w:rsid w:val="0075757C"/>
    <w:rsid w:val="00757BFD"/>
    <w:rsid w:val="00757C64"/>
    <w:rsid w:val="00757D9F"/>
    <w:rsid w:val="00760119"/>
    <w:rsid w:val="0076134E"/>
    <w:rsid w:val="00762BBD"/>
    <w:rsid w:val="00763133"/>
    <w:rsid w:val="00763CF7"/>
    <w:rsid w:val="00763E9F"/>
    <w:rsid w:val="00765CC9"/>
    <w:rsid w:val="00765EAD"/>
    <w:rsid w:val="0076659A"/>
    <w:rsid w:val="0077046B"/>
    <w:rsid w:val="007704BE"/>
    <w:rsid w:val="00770B7A"/>
    <w:rsid w:val="00771946"/>
    <w:rsid w:val="007722BD"/>
    <w:rsid w:val="00772E5C"/>
    <w:rsid w:val="00773169"/>
    <w:rsid w:val="00773D89"/>
    <w:rsid w:val="00774D48"/>
    <w:rsid w:val="00775820"/>
    <w:rsid w:val="00776721"/>
    <w:rsid w:val="00776764"/>
    <w:rsid w:val="0078145E"/>
    <w:rsid w:val="00782D74"/>
    <w:rsid w:val="007831A7"/>
    <w:rsid w:val="0078356B"/>
    <w:rsid w:val="007838BC"/>
    <w:rsid w:val="007839F7"/>
    <w:rsid w:val="00791507"/>
    <w:rsid w:val="00791A9F"/>
    <w:rsid w:val="007925B5"/>
    <w:rsid w:val="0079305A"/>
    <w:rsid w:val="0079388C"/>
    <w:rsid w:val="00794B62"/>
    <w:rsid w:val="007957B6"/>
    <w:rsid w:val="00795DBC"/>
    <w:rsid w:val="0079652D"/>
    <w:rsid w:val="00796916"/>
    <w:rsid w:val="0079722A"/>
    <w:rsid w:val="00797A94"/>
    <w:rsid w:val="007A04CE"/>
    <w:rsid w:val="007A091B"/>
    <w:rsid w:val="007A0C4B"/>
    <w:rsid w:val="007A17A4"/>
    <w:rsid w:val="007A237B"/>
    <w:rsid w:val="007A23D5"/>
    <w:rsid w:val="007A242B"/>
    <w:rsid w:val="007A40F4"/>
    <w:rsid w:val="007A45B7"/>
    <w:rsid w:val="007A4998"/>
    <w:rsid w:val="007A5DC3"/>
    <w:rsid w:val="007A62DC"/>
    <w:rsid w:val="007A65D2"/>
    <w:rsid w:val="007A7421"/>
    <w:rsid w:val="007B0813"/>
    <w:rsid w:val="007B142A"/>
    <w:rsid w:val="007B18B7"/>
    <w:rsid w:val="007B19ED"/>
    <w:rsid w:val="007B2896"/>
    <w:rsid w:val="007B2993"/>
    <w:rsid w:val="007B344C"/>
    <w:rsid w:val="007B3EE4"/>
    <w:rsid w:val="007B4154"/>
    <w:rsid w:val="007B43CA"/>
    <w:rsid w:val="007B5B03"/>
    <w:rsid w:val="007B5FE2"/>
    <w:rsid w:val="007B67C9"/>
    <w:rsid w:val="007C218B"/>
    <w:rsid w:val="007C2D1C"/>
    <w:rsid w:val="007C30C8"/>
    <w:rsid w:val="007C3745"/>
    <w:rsid w:val="007C3E3F"/>
    <w:rsid w:val="007C4445"/>
    <w:rsid w:val="007C453F"/>
    <w:rsid w:val="007C496A"/>
    <w:rsid w:val="007C4B75"/>
    <w:rsid w:val="007C6D65"/>
    <w:rsid w:val="007C76C7"/>
    <w:rsid w:val="007D06BD"/>
    <w:rsid w:val="007D2014"/>
    <w:rsid w:val="007D3274"/>
    <w:rsid w:val="007D38E1"/>
    <w:rsid w:val="007D5069"/>
    <w:rsid w:val="007D77D2"/>
    <w:rsid w:val="007D7BA7"/>
    <w:rsid w:val="007E1B97"/>
    <w:rsid w:val="007E22F3"/>
    <w:rsid w:val="007E59F6"/>
    <w:rsid w:val="007E6817"/>
    <w:rsid w:val="007E7529"/>
    <w:rsid w:val="007F00DF"/>
    <w:rsid w:val="007F0DFA"/>
    <w:rsid w:val="007F19BC"/>
    <w:rsid w:val="007F1C69"/>
    <w:rsid w:val="007F45AC"/>
    <w:rsid w:val="007F4890"/>
    <w:rsid w:val="007F5FC0"/>
    <w:rsid w:val="008000B8"/>
    <w:rsid w:val="00800C0B"/>
    <w:rsid w:val="008011FE"/>
    <w:rsid w:val="008014AE"/>
    <w:rsid w:val="00801CEA"/>
    <w:rsid w:val="00801E80"/>
    <w:rsid w:val="00801FCC"/>
    <w:rsid w:val="008035D9"/>
    <w:rsid w:val="00803A9A"/>
    <w:rsid w:val="00803AC9"/>
    <w:rsid w:val="00803C12"/>
    <w:rsid w:val="00803C81"/>
    <w:rsid w:val="00804130"/>
    <w:rsid w:val="0080434D"/>
    <w:rsid w:val="00804873"/>
    <w:rsid w:val="00806097"/>
    <w:rsid w:val="00807122"/>
    <w:rsid w:val="00807ED2"/>
    <w:rsid w:val="008102F2"/>
    <w:rsid w:val="00810CEE"/>
    <w:rsid w:val="00810F23"/>
    <w:rsid w:val="00811107"/>
    <w:rsid w:val="00811636"/>
    <w:rsid w:val="00811D3F"/>
    <w:rsid w:val="008142D4"/>
    <w:rsid w:val="00814C7C"/>
    <w:rsid w:val="00815312"/>
    <w:rsid w:val="00815B58"/>
    <w:rsid w:val="00815E6E"/>
    <w:rsid w:val="00816217"/>
    <w:rsid w:val="00816B0E"/>
    <w:rsid w:val="00817A27"/>
    <w:rsid w:val="00821227"/>
    <w:rsid w:val="0082162B"/>
    <w:rsid w:val="008219D2"/>
    <w:rsid w:val="008219D6"/>
    <w:rsid w:val="00822FAF"/>
    <w:rsid w:val="00823259"/>
    <w:rsid w:val="008236DF"/>
    <w:rsid w:val="00823AD0"/>
    <w:rsid w:val="008242A0"/>
    <w:rsid w:val="00824A9D"/>
    <w:rsid w:val="00824C1A"/>
    <w:rsid w:val="00825760"/>
    <w:rsid w:val="00825CB3"/>
    <w:rsid w:val="008260CD"/>
    <w:rsid w:val="008261A1"/>
    <w:rsid w:val="008261A9"/>
    <w:rsid w:val="00826938"/>
    <w:rsid w:val="0082753A"/>
    <w:rsid w:val="0083032F"/>
    <w:rsid w:val="00830A1D"/>
    <w:rsid w:val="00831632"/>
    <w:rsid w:val="00831809"/>
    <w:rsid w:val="00831A3A"/>
    <w:rsid w:val="008328C3"/>
    <w:rsid w:val="00833472"/>
    <w:rsid w:val="008338D2"/>
    <w:rsid w:val="008340C7"/>
    <w:rsid w:val="0083474F"/>
    <w:rsid w:val="00834883"/>
    <w:rsid w:val="00834DE8"/>
    <w:rsid w:val="0083588C"/>
    <w:rsid w:val="0083609C"/>
    <w:rsid w:val="00836EC8"/>
    <w:rsid w:val="00837790"/>
    <w:rsid w:val="00837C84"/>
    <w:rsid w:val="00840193"/>
    <w:rsid w:val="008401AD"/>
    <w:rsid w:val="008409AC"/>
    <w:rsid w:val="00841098"/>
    <w:rsid w:val="00841235"/>
    <w:rsid w:val="0084167B"/>
    <w:rsid w:val="008435FB"/>
    <w:rsid w:val="00843778"/>
    <w:rsid w:val="00843AEC"/>
    <w:rsid w:val="00845B79"/>
    <w:rsid w:val="0084693A"/>
    <w:rsid w:val="00846F37"/>
    <w:rsid w:val="00850094"/>
    <w:rsid w:val="0085063F"/>
    <w:rsid w:val="00850EED"/>
    <w:rsid w:val="00850FF8"/>
    <w:rsid w:val="008518E8"/>
    <w:rsid w:val="008527C0"/>
    <w:rsid w:val="00852DFD"/>
    <w:rsid w:val="0085318E"/>
    <w:rsid w:val="00853DCF"/>
    <w:rsid w:val="008541D7"/>
    <w:rsid w:val="00854B38"/>
    <w:rsid w:val="00854B51"/>
    <w:rsid w:val="00856963"/>
    <w:rsid w:val="008601DA"/>
    <w:rsid w:val="008613F0"/>
    <w:rsid w:val="00861555"/>
    <w:rsid w:val="00861CC7"/>
    <w:rsid w:val="00862421"/>
    <w:rsid w:val="0086359D"/>
    <w:rsid w:val="008635C4"/>
    <w:rsid w:val="008635C7"/>
    <w:rsid w:val="00863C1D"/>
    <w:rsid w:val="00863CB6"/>
    <w:rsid w:val="00863D8B"/>
    <w:rsid w:val="0086655B"/>
    <w:rsid w:val="00866C66"/>
    <w:rsid w:val="00867E4F"/>
    <w:rsid w:val="008701EF"/>
    <w:rsid w:val="008703C1"/>
    <w:rsid w:val="00870557"/>
    <w:rsid w:val="00870E1A"/>
    <w:rsid w:val="0087102E"/>
    <w:rsid w:val="00871663"/>
    <w:rsid w:val="00871671"/>
    <w:rsid w:val="00873E60"/>
    <w:rsid w:val="0087403B"/>
    <w:rsid w:val="008749F0"/>
    <w:rsid w:val="0087570D"/>
    <w:rsid w:val="008759C3"/>
    <w:rsid w:val="00875AE0"/>
    <w:rsid w:val="008769AD"/>
    <w:rsid w:val="00876B4C"/>
    <w:rsid w:val="008778A5"/>
    <w:rsid w:val="0088063A"/>
    <w:rsid w:val="00881B8A"/>
    <w:rsid w:val="008820C4"/>
    <w:rsid w:val="008821CE"/>
    <w:rsid w:val="008828AE"/>
    <w:rsid w:val="00882B73"/>
    <w:rsid w:val="008834B9"/>
    <w:rsid w:val="00883823"/>
    <w:rsid w:val="00883FA8"/>
    <w:rsid w:val="008850FD"/>
    <w:rsid w:val="0088599E"/>
    <w:rsid w:val="008859D0"/>
    <w:rsid w:val="008861E0"/>
    <w:rsid w:val="008862D9"/>
    <w:rsid w:val="00886D9A"/>
    <w:rsid w:val="00887AE6"/>
    <w:rsid w:val="0089054F"/>
    <w:rsid w:val="00890A29"/>
    <w:rsid w:val="00890A7A"/>
    <w:rsid w:val="00891304"/>
    <w:rsid w:val="0089296F"/>
    <w:rsid w:val="00892B00"/>
    <w:rsid w:val="00893197"/>
    <w:rsid w:val="008950B5"/>
    <w:rsid w:val="00895798"/>
    <w:rsid w:val="0089605D"/>
    <w:rsid w:val="00896E2D"/>
    <w:rsid w:val="008A14A8"/>
    <w:rsid w:val="008A3FF4"/>
    <w:rsid w:val="008A4089"/>
    <w:rsid w:val="008A4BD1"/>
    <w:rsid w:val="008A5A29"/>
    <w:rsid w:val="008A629E"/>
    <w:rsid w:val="008A71E3"/>
    <w:rsid w:val="008A799A"/>
    <w:rsid w:val="008A7D8F"/>
    <w:rsid w:val="008A7FC8"/>
    <w:rsid w:val="008B07F0"/>
    <w:rsid w:val="008B1052"/>
    <w:rsid w:val="008B19E6"/>
    <w:rsid w:val="008B282E"/>
    <w:rsid w:val="008B2C3F"/>
    <w:rsid w:val="008B457B"/>
    <w:rsid w:val="008B4B2A"/>
    <w:rsid w:val="008B5C8C"/>
    <w:rsid w:val="008B6B48"/>
    <w:rsid w:val="008B6EF8"/>
    <w:rsid w:val="008B6F6F"/>
    <w:rsid w:val="008B7925"/>
    <w:rsid w:val="008C0B85"/>
    <w:rsid w:val="008C19AC"/>
    <w:rsid w:val="008C2517"/>
    <w:rsid w:val="008C262C"/>
    <w:rsid w:val="008C27B6"/>
    <w:rsid w:val="008C2D99"/>
    <w:rsid w:val="008C3011"/>
    <w:rsid w:val="008C3623"/>
    <w:rsid w:val="008C3B32"/>
    <w:rsid w:val="008C45F1"/>
    <w:rsid w:val="008C4A0C"/>
    <w:rsid w:val="008C5476"/>
    <w:rsid w:val="008C558D"/>
    <w:rsid w:val="008C5B4A"/>
    <w:rsid w:val="008C66F3"/>
    <w:rsid w:val="008C7043"/>
    <w:rsid w:val="008C7F54"/>
    <w:rsid w:val="008D079B"/>
    <w:rsid w:val="008D14D7"/>
    <w:rsid w:val="008D2934"/>
    <w:rsid w:val="008D3497"/>
    <w:rsid w:val="008D3B2C"/>
    <w:rsid w:val="008D3F37"/>
    <w:rsid w:val="008D4572"/>
    <w:rsid w:val="008D5B8A"/>
    <w:rsid w:val="008D6114"/>
    <w:rsid w:val="008D71F6"/>
    <w:rsid w:val="008D723D"/>
    <w:rsid w:val="008D74FA"/>
    <w:rsid w:val="008E012A"/>
    <w:rsid w:val="008E0289"/>
    <w:rsid w:val="008E26F3"/>
    <w:rsid w:val="008E4E0E"/>
    <w:rsid w:val="008E553E"/>
    <w:rsid w:val="008E5C73"/>
    <w:rsid w:val="008E6FB0"/>
    <w:rsid w:val="008E718A"/>
    <w:rsid w:val="008E7702"/>
    <w:rsid w:val="008F001F"/>
    <w:rsid w:val="008F0ECE"/>
    <w:rsid w:val="008F1361"/>
    <w:rsid w:val="008F1C76"/>
    <w:rsid w:val="008F1FC9"/>
    <w:rsid w:val="008F20CA"/>
    <w:rsid w:val="008F3288"/>
    <w:rsid w:val="008F4F4E"/>
    <w:rsid w:val="008F5F68"/>
    <w:rsid w:val="009036EE"/>
    <w:rsid w:val="009044E7"/>
    <w:rsid w:val="0090583F"/>
    <w:rsid w:val="00906BC9"/>
    <w:rsid w:val="00907209"/>
    <w:rsid w:val="00911916"/>
    <w:rsid w:val="009121A5"/>
    <w:rsid w:val="00912775"/>
    <w:rsid w:val="0091353A"/>
    <w:rsid w:val="00914204"/>
    <w:rsid w:val="009150BE"/>
    <w:rsid w:val="009164CB"/>
    <w:rsid w:val="00916D0A"/>
    <w:rsid w:val="0092088D"/>
    <w:rsid w:val="00921909"/>
    <w:rsid w:val="00921A58"/>
    <w:rsid w:val="00921BCA"/>
    <w:rsid w:val="00922607"/>
    <w:rsid w:val="009226C4"/>
    <w:rsid w:val="009227C0"/>
    <w:rsid w:val="0092299F"/>
    <w:rsid w:val="0092309E"/>
    <w:rsid w:val="0092349B"/>
    <w:rsid w:val="0092504F"/>
    <w:rsid w:val="009256C1"/>
    <w:rsid w:val="00925CF1"/>
    <w:rsid w:val="0092627F"/>
    <w:rsid w:val="00926419"/>
    <w:rsid w:val="00926F66"/>
    <w:rsid w:val="00927349"/>
    <w:rsid w:val="00927375"/>
    <w:rsid w:val="00927762"/>
    <w:rsid w:val="009309DA"/>
    <w:rsid w:val="009321F6"/>
    <w:rsid w:val="0093332C"/>
    <w:rsid w:val="009334F7"/>
    <w:rsid w:val="00934518"/>
    <w:rsid w:val="0093493F"/>
    <w:rsid w:val="00934A04"/>
    <w:rsid w:val="0093509F"/>
    <w:rsid w:val="00937038"/>
    <w:rsid w:val="0094079F"/>
    <w:rsid w:val="0094169B"/>
    <w:rsid w:val="00941947"/>
    <w:rsid w:val="00941B2D"/>
    <w:rsid w:val="00941D4A"/>
    <w:rsid w:val="00941FE3"/>
    <w:rsid w:val="00942757"/>
    <w:rsid w:val="00942B0C"/>
    <w:rsid w:val="00944019"/>
    <w:rsid w:val="00945E71"/>
    <w:rsid w:val="00945FDE"/>
    <w:rsid w:val="00946987"/>
    <w:rsid w:val="00946C92"/>
    <w:rsid w:val="00950FCF"/>
    <w:rsid w:val="00951D2C"/>
    <w:rsid w:val="00951E51"/>
    <w:rsid w:val="009523DA"/>
    <w:rsid w:val="00952CF0"/>
    <w:rsid w:val="00952EA8"/>
    <w:rsid w:val="0095305B"/>
    <w:rsid w:val="00953E50"/>
    <w:rsid w:val="00954160"/>
    <w:rsid w:val="0095417A"/>
    <w:rsid w:val="009542B3"/>
    <w:rsid w:val="0095471C"/>
    <w:rsid w:val="009547F3"/>
    <w:rsid w:val="009549DF"/>
    <w:rsid w:val="00955C78"/>
    <w:rsid w:val="009601D8"/>
    <w:rsid w:val="00960D92"/>
    <w:rsid w:val="0096164E"/>
    <w:rsid w:val="0096280A"/>
    <w:rsid w:val="00962EC2"/>
    <w:rsid w:val="0096333C"/>
    <w:rsid w:val="009634C8"/>
    <w:rsid w:val="00963EFA"/>
    <w:rsid w:val="0096425B"/>
    <w:rsid w:val="0096492C"/>
    <w:rsid w:val="00964DB0"/>
    <w:rsid w:val="00965AA9"/>
    <w:rsid w:val="00965E6D"/>
    <w:rsid w:val="009665BF"/>
    <w:rsid w:val="00966A4F"/>
    <w:rsid w:val="00966C09"/>
    <w:rsid w:val="00966CBA"/>
    <w:rsid w:val="00966D11"/>
    <w:rsid w:val="0096758F"/>
    <w:rsid w:val="009676FB"/>
    <w:rsid w:val="00967E52"/>
    <w:rsid w:val="009704AC"/>
    <w:rsid w:val="00970D43"/>
    <w:rsid w:val="00971CB6"/>
    <w:rsid w:val="00972AFD"/>
    <w:rsid w:val="00973833"/>
    <w:rsid w:val="00974205"/>
    <w:rsid w:val="0097508A"/>
    <w:rsid w:val="00975496"/>
    <w:rsid w:val="009762F7"/>
    <w:rsid w:val="009767BE"/>
    <w:rsid w:val="00976BC0"/>
    <w:rsid w:val="009773F3"/>
    <w:rsid w:val="009805C1"/>
    <w:rsid w:val="00980D17"/>
    <w:rsid w:val="00980D5F"/>
    <w:rsid w:val="009819EF"/>
    <w:rsid w:val="00982032"/>
    <w:rsid w:val="009835DE"/>
    <w:rsid w:val="009868F1"/>
    <w:rsid w:val="00986AF6"/>
    <w:rsid w:val="009872F4"/>
    <w:rsid w:val="0099152E"/>
    <w:rsid w:val="009916A4"/>
    <w:rsid w:val="0099189F"/>
    <w:rsid w:val="009941CB"/>
    <w:rsid w:val="009952AA"/>
    <w:rsid w:val="00995E70"/>
    <w:rsid w:val="0099676C"/>
    <w:rsid w:val="00996F35"/>
    <w:rsid w:val="00997829"/>
    <w:rsid w:val="00997B9F"/>
    <w:rsid w:val="009A0766"/>
    <w:rsid w:val="009A0EFC"/>
    <w:rsid w:val="009A0F57"/>
    <w:rsid w:val="009A1312"/>
    <w:rsid w:val="009A299F"/>
    <w:rsid w:val="009A2FBB"/>
    <w:rsid w:val="009A3304"/>
    <w:rsid w:val="009A3D00"/>
    <w:rsid w:val="009A414C"/>
    <w:rsid w:val="009A4396"/>
    <w:rsid w:val="009A4FDF"/>
    <w:rsid w:val="009A5D6E"/>
    <w:rsid w:val="009A610E"/>
    <w:rsid w:val="009A64F3"/>
    <w:rsid w:val="009A7108"/>
    <w:rsid w:val="009A7504"/>
    <w:rsid w:val="009A7EEA"/>
    <w:rsid w:val="009B0292"/>
    <w:rsid w:val="009B2598"/>
    <w:rsid w:val="009B26B3"/>
    <w:rsid w:val="009B315C"/>
    <w:rsid w:val="009B3A88"/>
    <w:rsid w:val="009B4600"/>
    <w:rsid w:val="009B4B86"/>
    <w:rsid w:val="009B4D51"/>
    <w:rsid w:val="009B68E9"/>
    <w:rsid w:val="009B7202"/>
    <w:rsid w:val="009C0698"/>
    <w:rsid w:val="009C0BA4"/>
    <w:rsid w:val="009C119A"/>
    <w:rsid w:val="009C16D3"/>
    <w:rsid w:val="009C20DD"/>
    <w:rsid w:val="009C31DB"/>
    <w:rsid w:val="009C3E82"/>
    <w:rsid w:val="009C3F6B"/>
    <w:rsid w:val="009C40BC"/>
    <w:rsid w:val="009C4B18"/>
    <w:rsid w:val="009C672D"/>
    <w:rsid w:val="009C72C5"/>
    <w:rsid w:val="009C7F8C"/>
    <w:rsid w:val="009D03BB"/>
    <w:rsid w:val="009D0D67"/>
    <w:rsid w:val="009D21F9"/>
    <w:rsid w:val="009D243F"/>
    <w:rsid w:val="009D68D4"/>
    <w:rsid w:val="009E102E"/>
    <w:rsid w:val="009E21A8"/>
    <w:rsid w:val="009E2518"/>
    <w:rsid w:val="009E2AEA"/>
    <w:rsid w:val="009E39E7"/>
    <w:rsid w:val="009E3D27"/>
    <w:rsid w:val="009E404D"/>
    <w:rsid w:val="009E5374"/>
    <w:rsid w:val="009E645E"/>
    <w:rsid w:val="009E687D"/>
    <w:rsid w:val="009E7688"/>
    <w:rsid w:val="009F1F58"/>
    <w:rsid w:val="009F2967"/>
    <w:rsid w:val="009F35FB"/>
    <w:rsid w:val="009F4086"/>
    <w:rsid w:val="009F41F3"/>
    <w:rsid w:val="009F432E"/>
    <w:rsid w:val="009F4BE8"/>
    <w:rsid w:val="009F4E56"/>
    <w:rsid w:val="009F55DE"/>
    <w:rsid w:val="00A00279"/>
    <w:rsid w:val="00A008E0"/>
    <w:rsid w:val="00A039F2"/>
    <w:rsid w:val="00A060B9"/>
    <w:rsid w:val="00A06429"/>
    <w:rsid w:val="00A068C9"/>
    <w:rsid w:val="00A07C2A"/>
    <w:rsid w:val="00A07D27"/>
    <w:rsid w:val="00A105DA"/>
    <w:rsid w:val="00A11A0C"/>
    <w:rsid w:val="00A11AB2"/>
    <w:rsid w:val="00A1259D"/>
    <w:rsid w:val="00A12EC2"/>
    <w:rsid w:val="00A13F44"/>
    <w:rsid w:val="00A14B80"/>
    <w:rsid w:val="00A167A0"/>
    <w:rsid w:val="00A1713E"/>
    <w:rsid w:val="00A17F2C"/>
    <w:rsid w:val="00A219EB"/>
    <w:rsid w:val="00A22B0E"/>
    <w:rsid w:val="00A2301D"/>
    <w:rsid w:val="00A2310E"/>
    <w:rsid w:val="00A233EA"/>
    <w:rsid w:val="00A2371F"/>
    <w:rsid w:val="00A24582"/>
    <w:rsid w:val="00A27AED"/>
    <w:rsid w:val="00A27E43"/>
    <w:rsid w:val="00A3122A"/>
    <w:rsid w:val="00A319F1"/>
    <w:rsid w:val="00A34060"/>
    <w:rsid w:val="00A34415"/>
    <w:rsid w:val="00A34D7D"/>
    <w:rsid w:val="00A34EC7"/>
    <w:rsid w:val="00A35C3D"/>
    <w:rsid w:val="00A35D39"/>
    <w:rsid w:val="00A364E5"/>
    <w:rsid w:val="00A3779E"/>
    <w:rsid w:val="00A4075E"/>
    <w:rsid w:val="00A44F20"/>
    <w:rsid w:val="00A45633"/>
    <w:rsid w:val="00A47C0C"/>
    <w:rsid w:val="00A5006A"/>
    <w:rsid w:val="00A50106"/>
    <w:rsid w:val="00A50607"/>
    <w:rsid w:val="00A5078F"/>
    <w:rsid w:val="00A523E7"/>
    <w:rsid w:val="00A53277"/>
    <w:rsid w:val="00A533FC"/>
    <w:rsid w:val="00A53D5D"/>
    <w:rsid w:val="00A54954"/>
    <w:rsid w:val="00A54A33"/>
    <w:rsid w:val="00A55B8D"/>
    <w:rsid w:val="00A56292"/>
    <w:rsid w:val="00A56AD1"/>
    <w:rsid w:val="00A56D93"/>
    <w:rsid w:val="00A575DE"/>
    <w:rsid w:val="00A57718"/>
    <w:rsid w:val="00A57F1F"/>
    <w:rsid w:val="00A60460"/>
    <w:rsid w:val="00A60FE0"/>
    <w:rsid w:val="00A62B0C"/>
    <w:rsid w:val="00A62F4A"/>
    <w:rsid w:val="00A6351D"/>
    <w:rsid w:val="00A63F5D"/>
    <w:rsid w:val="00A65083"/>
    <w:rsid w:val="00A65397"/>
    <w:rsid w:val="00A65895"/>
    <w:rsid w:val="00A65A98"/>
    <w:rsid w:val="00A669BB"/>
    <w:rsid w:val="00A67376"/>
    <w:rsid w:val="00A70084"/>
    <w:rsid w:val="00A725F7"/>
    <w:rsid w:val="00A73009"/>
    <w:rsid w:val="00A73068"/>
    <w:rsid w:val="00A73422"/>
    <w:rsid w:val="00A749D1"/>
    <w:rsid w:val="00A74A65"/>
    <w:rsid w:val="00A76001"/>
    <w:rsid w:val="00A80EEF"/>
    <w:rsid w:val="00A836C3"/>
    <w:rsid w:val="00A83952"/>
    <w:rsid w:val="00A83D24"/>
    <w:rsid w:val="00A8481F"/>
    <w:rsid w:val="00A84F52"/>
    <w:rsid w:val="00A85619"/>
    <w:rsid w:val="00A86BA6"/>
    <w:rsid w:val="00A8730C"/>
    <w:rsid w:val="00A9009C"/>
    <w:rsid w:val="00A90125"/>
    <w:rsid w:val="00A90C61"/>
    <w:rsid w:val="00A919A5"/>
    <w:rsid w:val="00A92B85"/>
    <w:rsid w:val="00A92CB1"/>
    <w:rsid w:val="00A92E93"/>
    <w:rsid w:val="00A9342B"/>
    <w:rsid w:val="00A93867"/>
    <w:rsid w:val="00A93893"/>
    <w:rsid w:val="00A93D8B"/>
    <w:rsid w:val="00A9421E"/>
    <w:rsid w:val="00A95730"/>
    <w:rsid w:val="00A95FD1"/>
    <w:rsid w:val="00A96C90"/>
    <w:rsid w:val="00A96EF5"/>
    <w:rsid w:val="00A97F6D"/>
    <w:rsid w:val="00AA02AE"/>
    <w:rsid w:val="00AA0F9C"/>
    <w:rsid w:val="00AA165D"/>
    <w:rsid w:val="00AA1FC8"/>
    <w:rsid w:val="00AA2EA4"/>
    <w:rsid w:val="00AA42A1"/>
    <w:rsid w:val="00AA4F88"/>
    <w:rsid w:val="00AA51F5"/>
    <w:rsid w:val="00AA6A33"/>
    <w:rsid w:val="00AA6C8C"/>
    <w:rsid w:val="00AB14C3"/>
    <w:rsid w:val="00AB1C1F"/>
    <w:rsid w:val="00AB2943"/>
    <w:rsid w:val="00AB3E6D"/>
    <w:rsid w:val="00AB4A19"/>
    <w:rsid w:val="00AB4AEF"/>
    <w:rsid w:val="00AB5A65"/>
    <w:rsid w:val="00AB66D6"/>
    <w:rsid w:val="00AB69D1"/>
    <w:rsid w:val="00AB714D"/>
    <w:rsid w:val="00AB7238"/>
    <w:rsid w:val="00AC1031"/>
    <w:rsid w:val="00AC12DC"/>
    <w:rsid w:val="00AC1302"/>
    <w:rsid w:val="00AC1951"/>
    <w:rsid w:val="00AC1AC6"/>
    <w:rsid w:val="00AC433A"/>
    <w:rsid w:val="00AC4CD4"/>
    <w:rsid w:val="00AC629E"/>
    <w:rsid w:val="00AC679D"/>
    <w:rsid w:val="00AC6961"/>
    <w:rsid w:val="00AD019B"/>
    <w:rsid w:val="00AD03F4"/>
    <w:rsid w:val="00AD07DB"/>
    <w:rsid w:val="00AD1676"/>
    <w:rsid w:val="00AD2188"/>
    <w:rsid w:val="00AD2D15"/>
    <w:rsid w:val="00AD2E2D"/>
    <w:rsid w:val="00AD34D1"/>
    <w:rsid w:val="00AD3904"/>
    <w:rsid w:val="00AD47DA"/>
    <w:rsid w:val="00AD54C5"/>
    <w:rsid w:val="00AD656E"/>
    <w:rsid w:val="00AD6B01"/>
    <w:rsid w:val="00AD77B2"/>
    <w:rsid w:val="00AE08C1"/>
    <w:rsid w:val="00AE18DE"/>
    <w:rsid w:val="00AE1B86"/>
    <w:rsid w:val="00AE22DF"/>
    <w:rsid w:val="00AE3D75"/>
    <w:rsid w:val="00AE42B3"/>
    <w:rsid w:val="00AE4DC4"/>
    <w:rsid w:val="00AE4DDA"/>
    <w:rsid w:val="00AE5BC8"/>
    <w:rsid w:val="00AE6B92"/>
    <w:rsid w:val="00AE6F51"/>
    <w:rsid w:val="00AF0615"/>
    <w:rsid w:val="00AF3D93"/>
    <w:rsid w:val="00AF3F1C"/>
    <w:rsid w:val="00AF3FA6"/>
    <w:rsid w:val="00AF42C6"/>
    <w:rsid w:val="00AF4FF4"/>
    <w:rsid w:val="00AF647F"/>
    <w:rsid w:val="00AF673D"/>
    <w:rsid w:val="00AF6B2B"/>
    <w:rsid w:val="00AF6F9D"/>
    <w:rsid w:val="00B00534"/>
    <w:rsid w:val="00B00E43"/>
    <w:rsid w:val="00B00F38"/>
    <w:rsid w:val="00B012E8"/>
    <w:rsid w:val="00B0197F"/>
    <w:rsid w:val="00B03310"/>
    <w:rsid w:val="00B057D7"/>
    <w:rsid w:val="00B0626C"/>
    <w:rsid w:val="00B07AE8"/>
    <w:rsid w:val="00B105C5"/>
    <w:rsid w:val="00B11C6A"/>
    <w:rsid w:val="00B1242B"/>
    <w:rsid w:val="00B136F3"/>
    <w:rsid w:val="00B13DA2"/>
    <w:rsid w:val="00B15157"/>
    <w:rsid w:val="00B160E4"/>
    <w:rsid w:val="00B163AD"/>
    <w:rsid w:val="00B16695"/>
    <w:rsid w:val="00B17CA3"/>
    <w:rsid w:val="00B209F5"/>
    <w:rsid w:val="00B2520E"/>
    <w:rsid w:val="00B26569"/>
    <w:rsid w:val="00B2672F"/>
    <w:rsid w:val="00B26E30"/>
    <w:rsid w:val="00B27E25"/>
    <w:rsid w:val="00B300C8"/>
    <w:rsid w:val="00B30816"/>
    <w:rsid w:val="00B308C9"/>
    <w:rsid w:val="00B31121"/>
    <w:rsid w:val="00B32973"/>
    <w:rsid w:val="00B339E9"/>
    <w:rsid w:val="00B3503C"/>
    <w:rsid w:val="00B357BA"/>
    <w:rsid w:val="00B35B79"/>
    <w:rsid w:val="00B36E8D"/>
    <w:rsid w:val="00B36E9A"/>
    <w:rsid w:val="00B373CF"/>
    <w:rsid w:val="00B37CA5"/>
    <w:rsid w:val="00B40056"/>
    <w:rsid w:val="00B4080A"/>
    <w:rsid w:val="00B40984"/>
    <w:rsid w:val="00B41FBD"/>
    <w:rsid w:val="00B42273"/>
    <w:rsid w:val="00B43712"/>
    <w:rsid w:val="00B44BD5"/>
    <w:rsid w:val="00B45551"/>
    <w:rsid w:val="00B45723"/>
    <w:rsid w:val="00B45A00"/>
    <w:rsid w:val="00B46EC4"/>
    <w:rsid w:val="00B474BB"/>
    <w:rsid w:val="00B50F20"/>
    <w:rsid w:val="00B51409"/>
    <w:rsid w:val="00B51507"/>
    <w:rsid w:val="00B52409"/>
    <w:rsid w:val="00B52B57"/>
    <w:rsid w:val="00B53334"/>
    <w:rsid w:val="00B548AE"/>
    <w:rsid w:val="00B55AC9"/>
    <w:rsid w:val="00B56D57"/>
    <w:rsid w:val="00B57236"/>
    <w:rsid w:val="00B5734F"/>
    <w:rsid w:val="00B57E6C"/>
    <w:rsid w:val="00B57F0B"/>
    <w:rsid w:val="00B57FFD"/>
    <w:rsid w:val="00B60559"/>
    <w:rsid w:val="00B61464"/>
    <w:rsid w:val="00B61E1E"/>
    <w:rsid w:val="00B61F53"/>
    <w:rsid w:val="00B62D04"/>
    <w:rsid w:val="00B6344D"/>
    <w:rsid w:val="00B63657"/>
    <w:rsid w:val="00B63C00"/>
    <w:rsid w:val="00B64110"/>
    <w:rsid w:val="00B645AB"/>
    <w:rsid w:val="00B647FE"/>
    <w:rsid w:val="00B66031"/>
    <w:rsid w:val="00B6610C"/>
    <w:rsid w:val="00B70A7D"/>
    <w:rsid w:val="00B70B96"/>
    <w:rsid w:val="00B70F6F"/>
    <w:rsid w:val="00B719CC"/>
    <w:rsid w:val="00B71C41"/>
    <w:rsid w:val="00B71E79"/>
    <w:rsid w:val="00B7322D"/>
    <w:rsid w:val="00B73667"/>
    <w:rsid w:val="00B73839"/>
    <w:rsid w:val="00B764AC"/>
    <w:rsid w:val="00B76C41"/>
    <w:rsid w:val="00B77D93"/>
    <w:rsid w:val="00B80173"/>
    <w:rsid w:val="00B80347"/>
    <w:rsid w:val="00B81BA8"/>
    <w:rsid w:val="00B82FAB"/>
    <w:rsid w:val="00B83667"/>
    <w:rsid w:val="00B911AD"/>
    <w:rsid w:val="00B914D1"/>
    <w:rsid w:val="00B91E58"/>
    <w:rsid w:val="00B92367"/>
    <w:rsid w:val="00B92934"/>
    <w:rsid w:val="00B9367E"/>
    <w:rsid w:val="00B93846"/>
    <w:rsid w:val="00B9501D"/>
    <w:rsid w:val="00B955D9"/>
    <w:rsid w:val="00B95D8A"/>
    <w:rsid w:val="00B96DF9"/>
    <w:rsid w:val="00BA1825"/>
    <w:rsid w:val="00BA1F0C"/>
    <w:rsid w:val="00BA2440"/>
    <w:rsid w:val="00BA2AEF"/>
    <w:rsid w:val="00BA3292"/>
    <w:rsid w:val="00BA468B"/>
    <w:rsid w:val="00BA49AF"/>
    <w:rsid w:val="00BA6A7B"/>
    <w:rsid w:val="00BA6B58"/>
    <w:rsid w:val="00BB02B8"/>
    <w:rsid w:val="00BB0D57"/>
    <w:rsid w:val="00BB15E7"/>
    <w:rsid w:val="00BB1E96"/>
    <w:rsid w:val="00BB22A5"/>
    <w:rsid w:val="00BB2F1C"/>
    <w:rsid w:val="00BB3132"/>
    <w:rsid w:val="00BB5E51"/>
    <w:rsid w:val="00BB644D"/>
    <w:rsid w:val="00BB725D"/>
    <w:rsid w:val="00BC0465"/>
    <w:rsid w:val="00BC0693"/>
    <w:rsid w:val="00BC085E"/>
    <w:rsid w:val="00BC36E4"/>
    <w:rsid w:val="00BC3942"/>
    <w:rsid w:val="00BC4D26"/>
    <w:rsid w:val="00BC5984"/>
    <w:rsid w:val="00BC6053"/>
    <w:rsid w:val="00BC61F5"/>
    <w:rsid w:val="00BC6734"/>
    <w:rsid w:val="00BC6B14"/>
    <w:rsid w:val="00BC6BB6"/>
    <w:rsid w:val="00BC77B9"/>
    <w:rsid w:val="00BC7A94"/>
    <w:rsid w:val="00BD027A"/>
    <w:rsid w:val="00BD1AB0"/>
    <w:rsid w:val="00BD1FAC"/>
    <w:rsid w:val="00BD2BA7"/>
    <w:rsid w:val="00BD37FA"/>
    <w:rsid w:val="00BD447D"/>
    <w:rsid w:val="00BD4F05"/>
    <w:rsid w:val="00BD4F49"/>
    <w:rsid w:val="00BD59A9"/>
    <w:rsid w:val="00BD6AD7"/>
    <w:rsid w:val="00BD6C15"/>
    <w:rsid w:val="00BE16AD"/>
    <w:rsid w:val="00BE1CD9"/>
    <w:rsid w:val="00BE2534"/>
    <w:rsid w:val="00BE28E8"/>
    <w:rsid w:val="00BE3996"/>
    <w:rsid w:val="00BE46EB"/>
    <w:rsid w:val="00BE4710"/>
    <w:rsid w:val="00BE4946"/>
    <w:rsid w:val="00BE543B"/>
    <w:rsid w:val="00BE574D"/>
    <w:rsid w:val="00BE59F5"/>
    <w:rsid w:val="00BE5A02"/>
    <w:rsid w:val="00BE61FC"/>
    <w:rsid w:val="00BE65CE"/>
    <w:rsid w:val="00BE6F08"/>
    <w:rsid w:val="00BE7F56"/>
    <w:rsid w:val="00BF1A75"/>
    <w:rsid w:val="00BF1BBF"/>
    <w:rsid w:val="00BF1F02"/>
    <w:rsid w:val="00BF22AD"/>
    <w:rsid w:val="00BF2718"/>
    <w:rsid w:val="00BF2881"/>
    <w:rsid w:val="00BF42B1"/>
    <w:rsid w:val="00BF4CC1"/>
    <w:rsid w:val="00BF76E4"/>
    <w:rsid w:val="00C00D90"/>
    <w:rsid w:val="00C03758"/>
    <w:rsid w:val="00C0377E"/>
    <w:rsid w:val="00C0496D"/>
    <w:rsid w:val="00C060E8"/>
    <w:rsid w:val="00C07907"/>
    <w:rsid w:val="00C079E6"/>
    <w:rsid w:val="00C07C55"/>
    <w:rsid w:val="00C07FCA"/>
    <w:rsid w:val="00C106E2"/>
    <w:rsid w:val="00C10922"/>
    <w:rsid w:val="00C10C2D"/>
    <w:rsid w:val="00C113B5"/>
    <w:rsid w:val="00C1157F"/>
    <w:rsid w:val="00C1180C"/>
    <w:rsid w:val="00C1329B"/>
    <w:rsid w:val="00C13EFE"/>
    <w:rsid w:val="00C14401"/>
    <w:rsid w:val="00C1496A"/>
    <w:rsid w:val="00C14A15"/>
    <w:rsid w:val="00C150B3"/>
    <w:rsid w:val="00C1571B"/>
    <w:rsid w:val="00C158A0"/>
    <w:rsid w:val="00C16398"/>
    <w:rsid w:val="00C16E21"/>
    <w:rsid w:val="00C16F35"/>
    <w:rsid w:val="00C17034"/>
    <w:rsid w:val="00C178E8"/>
    <w:rsid w:val="00C20A46"/>
    <w:rsid w:val="00C20CA9"/>
    <w:rsid w:val="00C21D52"/>
    <w:rsid w:val="00C21D95"/>
    <w:rsid w:val="00C22CF5"/>
    <w:rsid w:val="00C26173"/>
    <w:rsid w:val="00C30BF6"/>
    <w:rsid w:val="00C31F3A"/>
    <w:rsid w:val="00C328A1"/>
    <w:rsid w:val="00C329F7"/>
    <w:rsid w:val="00C3336E"/>
    <w:rsid w:val="00C342FE"/>
    <w:rsid w:val="00C34E4E"/>
    <w:rsid w:val="00C353C2"/>
    <w:rsid w:val="00C36C92"/>
    <w:rsid w:val="00C3746A"/>
    <w:rsid w:val="00C40908"/>
    <w:rsid w:val="00C40B39"/>
    <w:rsid w:val="00C412FF"/>
    <w:rsid w:val="00C41917"/>
    <w:rsid w:val="00C41B0C"/>
    <w:rsid w:val="00C41D34"/>
    <w:rsid w:val="00C4207A"/>
    <w:rsid w:val="00C42373"/>
    <w:rsid w:val="00C431C3"/>
    <w:rsid w:val="00C44C8D"/>
    <w:rsid w:val="00C4517E"/>
    <w:rsid w:val="00C45357"/>
    <w:rsid w:val="00C46808"/>
    <w:rsid w:val="00C46886"/>
    <w:rsid w:val="00C46C0D"/>
    <w:rsid w:val="00C4761C"/>
    <w:rsid w:val="00C478E9"/>
    <w:rsid w:val="00C500FA"/>
    <w:rsid w:val="00C5014E"/>
    <w:rsid w:val="00C52084"/>
    <w:rsid w:val="00C54302"/>
    <w:rsid w:val="00C5475D"/>
    <w:rsid w:val="00C547F3"/>
    <w:rsid w:val="00C54AFB"/>
    <w:rsid w:val="00C56A7E"/>
    <w:rsid w:val="00C56DCF"/>
    <w:rsid w:val="00C575D6"/>
    <w:rsid w:val="00C57B6B"/>
    <w:rsid w:val="00C606C3"/>
    <w:rsid w:val="00C60833"/>
    <w:rsid w:val="00C6093F"/>
    <w:rsid w:val="00C612BA"/>
    <w:rsid w:val="00C61AB4"/>
    <w:rsid w:val="00C6319B"/>
    <w:rsid w:val="00C64635"/>
    <w:rsid w:val="00C64CE1"/>
    <w:rsid w:val="00C64E59"/>
    <w:rsid w:val="00C659B1"/>
    <w:rsid w:val="00C65AF0"/>
    <w:rsid w:val="00C65FD7"/>
    <w:rsid w:val="00C664EA"/>
    <w:rsid w:val="00C66D38"/>
    <w:rsid w:val="00C673CC"/>
    <w:rsid w:val="00C676E9"/>
    <w:rsid w:val="00C67860"/>
    <w:rsid w:val="00C70AE5"/>
    <w:rsid w:val="00C70DF6"/>
    <w:rsid w:val="00C728A0"/>
    <w:rsid w:val="00C7303B"/>
    <w:rsid w:val="00C73ECE"/>
    <w:rsid w:val="00C748D2"/>
    <w:rsid w:val="00C7578A"/>
    <w:rsid w:val="00C75CAD"/>
    <w:rsid w:val="00C76424"/>
    <w:rsid w:val="00C76784"/>
    <w:rsid w:val="00C80E44"/>
    <w:rsid w:val="00C814D5"/>
    <w:rsid w:val="00C83075"/>
    <w:rsid w:val="00C84BD8"/>
    <w:rsid w:val="00C85186"/>
    <w:rsid w:val="00C874BA"/>
    <w:rsid w:val="00C87A4D"/>
    <w:rsid w:val="00C902A7"/>
    <w:rsid w:val="00C9031A"/>
    <w:rsid w:val="00C90417"/>
    <w:rsid w:val="00C904CE"/>
    <w:rsid w:val="00C909B5"/>
    <w:rsid w:val="00C92150"/>
    <w:rsid w:val="00C930C8"/>
    <w:rsid w:val="00C9336C"/>
    <w:rsid w:val="00C93B64"/>
    <w:rsid w:val="00C9494E"/>
    <w:rsid w:val="00C94E28"/>
    <w:rsid w:val="00C952C0"/>
    <w:rsid w:val="00C95FCA"/>
    <w:rsid w:val="00C97683"/>
    <w:rsid w:val="00CA00D0"/>
    <w:rsid w:val="00CA0825"/>
    <w:rsid w:val="00CA09C2"/>
    <w:rsid w:val="00CA16AF"/>
    <w:rsid w:val="00CA2ACB"/>
    <w:rsid w:val="00CA3492"/>
    <w:rsid w:val="00CA3CDB"/>
    <w:rsid w:val="00CA4010"/>
    <w:rsid w:val="00CA5177"/>
    <w:rsid w:val="00CA553E"/>
    <w:rsid w:val="00CA5E65"/>
    <w:rsid w:val="00CA6AE5"/>
    <w:rsid w:val="00CA7297"/>
    <w:rsid w:val="00CA7967"/>
    <w:rsid w:val="00CA7BDF"/>
    <w:rsid w:val="00CB1FD5"/>
    <w:rsid w:val="00CB3E6D"/>
    <w:rsid w:val="00CB4761"/>
    <w:rsid w:val="00CB5D11"/>
    <w:rsid w:val="00CB60BE"/>
    <w:rsid w:val="00CB616C"/>
    <w:rsid w:val="00CB688C"/>
    <w:rsid w:val="00CB6EB6"/>
    <w:rsid w:val="00CB798D"/>
    <w:rsid w:val="00CB7A6E"/>
    <w:rsid w:val="00CB7DF6"/>
    <w:rsid w:val="00CC0CD7"/>
    <w:rsid w:val="00CC30A2"/>
    <w:rsid w:val="00CC3ED4"/>
    <w:rsid w:val="00CC5734"/>
    <w:rsid w:val="00CC5A47"/>
    <w:rsid w:val="00CC6291"/>
    <w:rsid w:val="00CC6768"/>
    <w:rsid w:val="00CC6AA1"/>
    <w:rsid w:val="00CD04D8"/>
    <w:rsid w:val="00CD0B19"/>
    <w:rsid w:val="00CD1098"/>
    <w:rsid w:val="00CD15AB"/>
    <w:rsid w:val="00CD18DD"/>
    <w:rsid w:val="00CD1E6D"/>
    <w:rsid w:val="00CD2BB9"/>
    <w:rsid w:val="00CD2CAE"/>
    <w:rsid w:val="00CD2F23"/>
    <w:rsid w:val="00CD3272"/>
    <w:rsid w:val="00CD33A8"/>
    <w:rsid w:val="00CD33BE"/>
    <w:rsid w:val="00CD33D3"/>
    <w:rsid w:val="00CD3D6E"/>
    <w:rsid w:val="00CD4D6F"/>
    <w:rsid w:val="00CD6A49"/>
    <w:rsid w:val="00CE02CC"/>
    <w:rsid w:val="00CE132E"/>
    <w:rsid w:val="00CE1941"/>
    <w:rsid w:val="00CE1EE2"/>
    <w:rsid w:val="00CE2FF4"/>
    <w:rsid w:val="00CE3414"/>
    <w:rsid w:val="00CE36DA"/>
    <w:rsid w:val="00CE3DB0"/>
    <w:rsid w:val="00CE4E6F"/>
    <w:rsid w:val="00CE4F47"/>
    <w:rsid w:val="00CE6C8B"/>
    <w:rsid w:val="00CE75D0"/>
    <w:rsid w:val="00CF2752"/>
    <w:rsid w:val="00CF3469"/>
    <w:rsid w:val="00CF3542"/>
    <w:rsid w:val="00CF3867"/>
    <w:rsid w:val="00CF52B0"/>
    <w:rsid w:val="00CF6207"/>
    <w:rsid w:val="00CF646A"/>
    <w:rsid w:val="00CF6A56"/>
    <w:rsid w:val="00CF70C5"/>
    <w:rsid w:val="00CF7EB5"/>
    <w:rsid w:val="00CF7EEA"/>
    <w:rsid w:val="00D00CC6"/>
    <w:rsid w:val="00D00F25"/>
    <w:rsid w:val="00D01C08"/>
    <w:rsid w:val="00D01D2A"/>
    <w:rsid w:val="00D02835"/>
    <w:rsid w:val="00D02922"/>
    <w:rsid w:val="00D03F4D"/>
    <w:rsid w:val="00D04754"/>
    <w:rsid w:val="00D05D97"/>
    <w:rsid w:val="00D06353"/>
    <w:rsid w:val="00D07937"/>
    <w:rsid w:val="00D102A0"/>
    <w:rsid w:val="00D11D2E"/>
    <w:rsid w:val="00D121BC"/>
    <w:rsid w:val="00D135CC"/>
    <w:rsid w:val="00D142BB"/>
    <w:rsid w:val="00D14881"/>
    <w:rsid w:val="00D148B4"/>
    <w:rsid w:val="00D15839"/>
    <w:rsid w:val="00D158E2"/>
    <w:rsid w:val="00D16139"/>
    <w:rsid w:val="00D16BD7"/>
    <w:rsid w:val="00D176C7"/>
    <w:rsid w:val="00D2051C"/>
    <w:rsid w:val="00D2198B"/>
    <w:rsid w:val="00D2266A"/>
    <w:rsid w:val="00D22A83"/>
    <w:rsid w:val="00D230C7"/>
    <w:rsid w:val="00D2459F"/>
    <w:rsid w:val="00D24908"/>
    <w:rsid w:val="00D24F8F"/>
    <w:rsid w:val="00D26DDE"/>
    <w:rsid w:val="00D3003E"/>
    <w:rsid w:val="00D330C5"/>
    <w:rsid w:val="00D34E3F"/>
    <w:rsid w:val="00D4047A"/>
    <w:rsid w:val="00D41EC6"/>
    <w:rsid w:val="00D424F7"/>
    <w:rsid w:val="00D42A2B"/>
    <w:rsid w:val="00D42CEB"/>
    <w:rsid w:val="00D43941"/>
    <w:rsid w:val="00D439FB"/>
    <w:rsid w:val="00D43DED"/>
    <w:rsid w:val="00D445E9"/>
    <w:rsid w:val="00D448C0"/>
    <w:rsid w:val="00D45488"/>
    <w:rsid w:val="00D46270"/>
    <w:rsid w:val="00D464FD"/>
    <w:rsid w:val="00D46650"/>
    <w:rsid w:val="00D46B40"/>
    <w:rsid w:val="00D47409"/>
    <w:rsid w:val="00D51BDA"/>
    <w:rsid w:val="00D5217E"/>
    <w:rsid w:val="00D52191"/>
    <w:rsid w:val="00D523A4"/>
    <w:rsid w:val="00D52844"/>
    <w:rsid w:val="00D52D30"/>
    <w:rsid w:val="00D53453"/>
    <w:rsid w:val="00D538E9"/>
    <w:rsid w:val="00D53CD3"/>
    <w:rsid w:val="00D55718"/>
    <w:rsid w:val="00D55776"/>
    <w:rsid w:val="00D55866"/>
    <w:rsid w:val="00D55C85"/>
    <w:rsid w:val="00D57BA7"/>
    <w:rsid w:val="00D60BD2"/>
    <w:rsid w:val="00D618CE"/>
    <w:rsid w:val="00D61A21"/>
    <w:rsid w:val="00D61E23"/>
    <w:rsid w:val="00D61FED"/>
    <w:rsid w:val="00D6264D"/>
    <w:rsid w:val="00D62943"/>
    <w:rsid w:val="00D63FEB"/>
    <w:rsid w:val="00D6405D"/>
    <w:rsid w:val="00D641BF"/>
    <w:rsid w:val="00D658D7"/>
    <w:rsid w:val="00D66A71"/>
    <w:rsid w:val="00D705FC"/>
    <w:rsid w:val="00D70A2E"/>
    <w:rsid w:val="00D70F75"/>
    <w:rsid w:val="00D71BE7"/>
    <w:rsid w:val="00D72A82"/>
    <w:rsid w:val="00D72B37"/>
    <w:rsid w:val="00D73290"/>
    <w:rsid w:val="00D73537"/>
    <w:rsid w:val="00D738EE"/>
    <w:rsid w:val="00D73910"/>
    <w:rsid w:val="00D73C89"/>
    <w:rsid w:val="00D743FB"/>
    <w:rsid w:val="00D744C3"/>
    <w:rsid w:val="00D7487E"/>
    <w:rsid w:val="00D74925"/>
    <w:rsid w:val="00D75144"/>
    <w:rsid w:val="00D757C0"/>
    <w:rsid w:val="00D76F9C"/>
    <w:rsid w:val="00D77D60"/>
    <w:rsid w:val="00D806B2"/>
    <w:rsid w:val="00D807A7"/>
    <w:rsid w:val="00D80ED5"/>
    <w:rsid w:val="00D81157"/>
    <w:rsid w:val="00D813D3"/>
    <w:rsid w:val="00D81B76"/>
    <w:rsid w:val="00D82347"/>
    <w:rsid w:val="00D823A3"/>
    <w:rsid w:val="00D835D4"/>
    <w:rsid w:val="00D83CE5"/>
    <w:rsid w:val="00D8425E"/>
    <w:rsid w:val="00D84959"/>
    <w:rsid w:val="00D84B90"/>
    <w:rsid w:val="00D85058"/>
    <w:rsid w:val="00D854A4"/>
    <w:rsid w:val="00D85611"/>
    <w:rsid w:val="00D86E29"/>
    <w:rsid w:val="00D90D9C"/>
    <w:rsid w:val="00D9339A"/>
    <w:rsid w:val="00D9477A"/>
    <w:rsid w:val="00D94C90"/>
    <w:rsid w:val="00D951E5"/>
    <w:rsid w:val="00D95260"/>
    <w:rsid w:val="00D968BA"/>
    <w:rsid w:val="00DA0709"/>
    <w:rsid w:val="00DA0717"/>
    <w:rsid w:val="00DA0A35"/>
    <w:rsid w:val="00DA1756"/>
    <w:rsid w:val="00DA1DF1"/>
    <w:rsid w:val="00DA2B5A"/>
    <w:rsid w:val="00DA42E9"/>
    <w:rsid w:val="00DA605D"/>
    <w:rsid w:val="00DA6668"/>
    <w:rsid w:val="00DA75EA"/>
    <w:rsid w:val="00DA7AAA"/>
    <w:rsid w:val="00DB103E"/>
    <w:rsid w:val="00DB10F9"/>
    <w:rsid w:val="00DB2800"/>
    <w:rsid w:val="00DB382D"/>
    <w:rsid w:val="00DB3F50"/>
    <w:rsid w:val="00DB3F6B"/>
    <w:rsid w:val="00DB3F96"/>
    <w:rsid w:val="00DB4163"/>
    <w:rsid w:val="00DB63D1"/>
    <w:rsid w:val="00DB6B66"/>
    <w:rsid w:val="00DC1CDE"/>
    <w:rsid w:val="00DC31D3"/>
    <w:rsid w:val="00DC33D8"/>
    <w:rsid w:val="00DC392A"/>
    <w:rsid w:val="00DC3D29"/>
    <w:rsid w:val="00DC3F09"/>
    <w:rsid w:val="00DC428F"/>
    <w:rsid w:val="00DC4556"/>
    <w:rsid w:val="00DC4688"/>
    <w:rsid w:val="00DC53F0"/>
    <w:rsid w:val="00DC68D5"/>
    <w:rsid w:val="00DC7A98"/>
    <w:rsid w:val="00DD070B"/>
    <w:rsid w:val="00DD0ABD"/>
    <w:rsid w:val="00DD0F1D"/>
    <w:rsid w:val="00DD1AE3"/>
    <w:rsid w:val="00DD2270"/>
    <w:rsid w:val="00DD2D2F"/>
    <w:rsid w:val="00DD5226"/>
    <w:rsid w:val="00DD5267"/>
    <w:rsid w:val="00DD6071"/>
    <w:rsid w:val="00DD7901"/>
    <w:rsid w:val="00DE06A8"/>
    <w:rsid w:val="00DE0D07"/>
    <w:rsid w:val="00DE1277"/>
    <w:rsid w:val="00DE1390"/>
    <w:rsid w:val="00DE19DE"/>
    <w:rsid w:val="00DE1C28"/>
    <w:rsid w:val="00DE1C90"/>
    <w:rsid w:val="00DE3C54"/>
    <w:rsid w:val="00DE40AE"/>
    <w:rsid w:val="00DE41B3"/>
    <w:rsid w:val="00DE43FC"/>
    <w:rsid w:val="00DE70DC"/>
    <w:rsid w:val="00DE72D8"/>
    <w:rsid w:val="00DE74DA"/>
    <w:rsid w:val="00DF03B6"/>
    <w:rsid w:val="00DF15FB"/>
    <w:rsid w:val="00DF18E4"/>
    <w:rsid w:val="00DF257D"/>
    <w:rsid w:val="00DF258D"/>
    <w:rsid w:val="00DF4CD8"/>
    <w:rsid w:val="00DF5F15"/>
    <w:rsid w:val="00DF62AB"/>
    <w:rsid w:val="00DF6E46"/>
    <w:rsid w:val="00DF7185"/>
    <w:rsid w:val="00DF7B03"/>
    <w:rsid w:val="00E01066"/>
    <w:rsid w:val="00E0197D"/>
    <w:rsid w:val="00E01ED6"/>
    <w:rsid w:val="00E02BD2"/>
    <w:rsid w:val="00E043E0"/>
    <w:rsid w:val="00E051C2"/>
    <w:rsid w:val="00E058F2"/>
    <w:rsid w:val="00E05C67"/>
    <w:rsid w:val="00E064A1"/>
    <w:rsid w:val="00E06901"/>
    <w:rsid w:val="00E069C3"/>
    <w:rsid w:val="00E0777E"/>
    <w:rsid w:val="00E07858"/>
    <w:rsid w:val="00E101A0"/>
    <w:rsid w:val="00E143F3"/>
    <w:rsid w:val="00E1596C"/>
    <w:rsid w:val="00E168EC"/>
    <w:rsid w:val="00E2057C"/>
    <w:rsid w:val="00E207DF"/>
    <w:rsid w:val="00E215E4"/>
    <w:rsid w:val="00E21BC8"/>
    <w:rsid w:val="00E21E03"/>
    <w:rsid w:val="00E22774"/>
    <w:rsid w:val="00E227B1"/>
    <w:rsid w:val="00E235C6"/>
    <w:rsid w:val="00E238B7"/>
    <w:rsid w:val="00E23F0E"/>
    <w:rsid w:val="00E24554"/>
    <w:rsid w:val="00E25340"/>
    <w:rsid w:val="00E254B4"/>
    <w:rsid w:val="00E25C5F"/>
    <w:rsid w:val="00E2654E"/>
    <w:rsid w:val="00E269AF"/>
    <w:rsid w:val="00E27015"/>
    <w:rsid w:val="00E30D50"/>
    <w:rsid w:val="00E3155A"/>
    <w:rsid w:val="00E3167A"/>
    <w:rsid w:val="00E32539"/>
    <w:rsid w:val="00E33AC3"/>
    <w:rsid w:val="00E3466B"/>
    <w:rsid w:val="00E34C18"/>
    <w:rsid w:val="00E356C4"/>
    <w:rsid w:val="00E36642"/>
    <w:rsid w:val="00E36AD1"/>
    <w:rsid w:val="00E3723B"/>
    <w:rsid w:val="00E377D2"/>
    <w:rsid w:val="00E378DA"/>
    <w:rsid w:val="00E379F4"/>
    <w:rsid w:val="00E37DB6"/>
    <w:rsid w:val="00E4053E"/>
    <w:rsid w:val="00E40AAC"/>
    <w:rsid w:val="00E44732"/>
    <w:rsid w:val="00E46271"/>
    <w:rsid w:val="00E47A94"/>
    <w:rsid w:val="00E47DE0"/>
    <w:rsid w:val="00E5092C"/>
    <w:rsid w:val="00E50F3C"/>
    <w:rsid w:val="00E50F9D"/>
    <w:rsid w:val="00E52F7E"/>
    <w:rsid w:val="00E54197"/>
    <w:rsid w:val="00E54584"/>
    <w:rsid w:val="00E5512A"/>
    <w:rsid w:val="00E55A6A"/>
    <w:rsid w:val="00E55C6A"/>
    <w:rsid w:val="00E561E3"/>
    <w:rsid w:val="00E56952"/>
    <w:rsid w:val="00E57F4B"/>
    <w:rsid w:val="00E60949"/>
    <w:rsid w:val="00E614A0"/>
    <w:rsid w:val="00E6170B"/>
    <w:rsid w:val="00E6239E"/>
    <w:rsid w:val="00E624DC"/>
    <w:rsid w:val="00E64519"/>
    <w:rsid w:val="00E64558"/>
    <w:rsid w:val="00E652D9"/>
    <w:rsid w:val="00E66B03"/>
    <w:rsid w:val="00E67C25"/>
    <w:rsid w:val="00E70884"/>
    <w:rsid w:val="00E7088B"/>
    <w:rsid w:val="00E728FF"/>
    <w:rsid w:val="00E7488B"/>
    <w:rsid w:val="00E74DED"/>
    <w:rsid w:val="00E75C07"/>
    <w:rsid w:val="00E764E7"/>
    <w:rsid w:val="00E7757D"/>
    <w:rsid w:val="00E80A54"/>
    <w:rsid w:val="00E82A65"/>
    <w:rsid w:val="00E84475"/>
    <w:rsid w:val="00E86D55"/>
    <w:rsid w:val="00E87BC2"/>
    <w:rsid w:val="00E90D64"/>
    <w:rsid w:val="00E90F0E"/>
    <w:rsid w:val="00E91418"/>
    <w:rsid w:val="00E91FB4"/>
    <w:rsid w:val="00E92268"/>
    <w:rsid w:val="00E92820"/>
    <w:rsid w:val="00E93687"/>
    <w:rsid w:val="00E93699"/>
    <w:rsid w:val="00E93D61"/>
    <w:rsid w:val="00E9420F"/>
    <w:rsid w:val="00E943C5"/>
    <w:rsid w:val="00E9569A"/>
    <w:rsid w:val="00E965DF"/>
    <w:rsid w:val="00E96E91"/>
    <w:rsid w:val="00E97682"/>
    <w:rsid w:val="00EA0620"/>
    <w:rsid w:val="00EA1FFF"/>
    <w:rsid w:val="00EA21D9"/>
    <w:rsid w:val="00EA27EE"/>
    <w:rsid w:val="00EA347D"/>
    <w:rsid w:val="00EA466E"/>
    <w:rsid w:val="00EA48AC"/>
    <w:rsid w:val="00EA5133"/>
    <w:rsid w:val="00EA5271"/>
    <w:rsid w:val="00EA57DA"/>
    <w:rsid w:val="00EA6903"/>
    <w:rsid w:val="00EA7113"/>
    <w:rsid w:val="00EA7A7E"/>
    <w:rsid w:val="00EA7F07"/>
    <w:rsid w:val="00EB063B"/>
    <w:rsid w:val="00EB0BDF"/>
    <w:rsid w:val="00EB1869"/>
    <w:rsid w:val="00EB2507"/>
    <w:rsid w:val="00EB2A40"/>
    <w:rsid w:val="00EB2C69"/>
    <w:rsid w:val="00EB2E24"/>
    <w:rsid w:val="00EB3F38"/>
    <w:rsid w:val="00EB3F95"/>
    <w:rsid w:val="00EB4A41"/>
    <w:rsid w:val="00EB4A6F"/>
    <w:rsid w:val="00EB641E"/>
    <w:rsid w:val="00EB757D"/>
    <w:rsid w:val="00EB7F43"/>
    <w:rsid w:val="00EC01FA"/>
    <w:rsid w:val="00EC0629"/>
    <w:rsid w:val="00EC06EE"/>
    <w:rsid w:val="00EC0EE9"/>
    <w:rsid w:val="00EC18EC"/>
    <w:rsid w:val="00EC2430"/>
    <w:rsid w:val="00EC252B"/>
    <w:rsid w:val="00EC25D7"/>
    <w:rsid w:val="00EC2E75"/>
    <w:rsid w:val="00EC37CF"/>
    <w:rsid w:val="00EC3E36"/>
    <w:rsid w:val="00EC531A"/>
    <w:rsid w:val="00EC5A10"/>
    <w:rsid w:val="00EC72D0"/>
    <w:rsid w:val="00ED16CE"/>
    <w:rsid w:val="00ED1AD3"/>
    <w:rsid w:val="00ED291E"/>
    <w:rsid w:val="00ED2B26"/>
    <w:rsid w:val="00ED305E"/>
    <w:rsid w:val="00ED3581"/>
    <w:rsid w:val="00ED381B"/>
    <w:rsid w:val="00ED4047"/>
    <w:rsid w:val="00ED40F2"/>
    <w:rsid w:val="00ED4291"/>
    <w:rsid w:val="00ED4D0B"/>
    <w:rsid w:val="00ED503D"/>
    <w:rsid w:val="00ED50B1"/>
    <w:rsid w:val="00ED5EF4"/>
    <w:rsid w:val="00ED6229"/>
    <w:rsid w:val="00ED6A42"/>
    <w:rsid w:val="00ED7743"/>
    <w:rsid w:val="00EE0204"/>
    <w:rsid w:val="00EE04B5"/>
    <w:rsid w:val="00EE1124"/>
    <w:rsid w:val="00EE119A"/>
    <w:rsid w:val="00EE14CD"/>
    <w:rsid w:val="00EE18CE"/>
    <w:rsid w:val="00EE1B71"/>
    <w:rsid w:val="00EE25D3"/>
    <w:rsid w:val="00EE25FA"/>
    <w:rsid w:val="00EE3334"/>
    <w:rsid w:val="00EE3339"/>
    <w:rsid w:val="00EE429C"/>
    <w:rsid w:val="00EE46E8"/>
    <w:rsid w:val="00EE5A63"/>
    <w:rsid w:val="00EE5B13"/>
    <w:rsid w:val="00EE6D3E"/>
    <w:rsid w:val="00EE755C"/>
    <w:rsid w:val="00EE7FCE"/>
    <w:rsid w:val="00EF0EF4"/>
    <w:rsid w:val="00EF109A"/>
    <w:rsid w:val="00EF2621"/>
    <w:rsid w:val="00EF2A58"/>
    <w:rsid w:val="00EF6AA1"/>
    <w:rsid w:val="00EF742C"/>
    <w:rsid w:val="00EF7A38"/>
    <w:rsid w:val="00EF7E6D"/>
    <w:rsid w:val="00F02524"/>
    <w:rsid w:val="00F02BE3"/>
    <w:rsid w:val="00F03C1C"/>
    <w:rsid w:val="00F03D8D"/>
    <w:rsid w:val="00F04E1F"/>
    <w:rsid w:val="00F05048"/>
    <w:rsid w:val="00F0622E"/>
    <w:rsid w:val="00F0664A"/>
    <w:rsid w:val="00F07DE8"/>
    <w:rsid w:val="00F103A5"/>
    <w:rsid w:val="00F105BB"/>
    <w:rsid w:val="00F1080A"/>
    <w:rsid w:val="00F114A1"/>
    <w:rsid w:val="00F129B1"/>
    <w:rsid w:val="00F140FA"/>
    <w:rsid w:val="00F14B27"/>
    <w:rsid w:val="00F1510F"/>
    <w:rsid w:val="00F1567A"/>
    <w:rsid w:val="00F15D5C"/>
    <w:rsid w:val="00F15FA8"/>
    <w:rsid w:val="00F16A6F"/>
    <w:rsid w:val="00F170B1"/>
    <w:rsid w:val="00F1718F"/>
    <w:rsid w:val="00F17253"/>
    <w:rsid w:val="00F17D1D"/>
    <w:rsid w:val="00F207DF"/>
    <w:rsid w:val="00F215BB"/>
    <w:rsid w:val="00F21DCA"/>
    <w:rsid w:val="00F22771"/>
    <w:rsid w:val="00F22AC1"/>
    <w:rsid w:val="00F23F3B"/>
    <w:rsid w:val="00F24107"/>
    <w:rsid w:val="00F251B2"/>
    <w:rsid w:val="00F2597B"/>
    <w:rsid w:val="00F25F83"/>
    <w:rsid w:val="00F2757F"/>
    <w:rsid w:val="00F27630"/>
    <w:rsid w:val="00F30D9E"/>
    <w:rsid w:val="00F31B04"/>
    <w:rsid w:val="00F32296"/>
    <w:rsid w:val="00F323D6"/>
    <w:rsid w:val="00F329EA"/>
    <w:rsid w:val="00F33277"/>
    <w:rsid w:val="00F3409E"/>
    <w:rsid w:val="00F34C94"/>
    <w:rsid w:val="00F34EEC"/>
    <w:rsid w:val="00F359E1"/>
    <w:rsid w:val="00F36046"/>
    <w:rsid w:val="00F36781"/>
    <w:rsid w:val="00F36C9F"/>
    <w:rsid w:val="00F37031"/>
    <w:rsid w:val="00F370D0"/>
    <w:rsid w:val="00F376D7"/>
    <w:rsid w:val="00F4003A"/>
    <w:rsid w:val="00F4044A"/>
    <w:rsid w:val="00F414E4"/>
    <w:rsid w:val="00F4363D"/>
    <w:rsid w:val="00F4384F"/>
    <w:rsid w:val="00F439F8"/>
    <w:rsid w:val="00F43BCD"/>
    <w:rsid w:val="00F4488B"/>
    <w:rsid w:val="00F44DB0"/>
    <w:rsid w:val="00F4542A"/>
    <w:rsid w:val="00F465D2"/>
    <w:rsid w:val="00F500B1"/>
    <w:rsid w:val="00F50CEA"/>
    <w:rsid w:val="00F52C66"/>
    <w:rsid w:val="00F531CB"/>
    <w:rsid w:val="00F532E9"/>
    <w:rsid w:val="00F5488C"/>
    <w:rsid w:val="00F54A9F"/>
    <w:rsid w:val="00F55049"/>
    <w:rsid w:val="00F571AA"/>
    <w:rsid w:val="00F571C2"/>
    <w:rsid w:val="00F575CD"/>
    <w:rsid w:val="00F57FBF"/>
    <w:rsid w:val="00F60F4F"/>
    <w:rsid w:val="00F611AD"/>
    <w:rsid w:val="00F6283E"/>
    <w:rsid w:val="00F652E9"/>
    <w:rsid w:val="00F668C3"/>
    <w:rsid w:val="00F67205"/>
    <w:rsid w:val="00F707EB"/>
    <w:rsid w:val="00F7089E"/>
    <w:rsid w:val="00F720D7"/>
    <w:rsid w:val="00F72598"/>
    <w:rsid w:val="00F72A74"/>
    <w:rsid w:val="00F72C1A"/>
    <w:rsid w:val="00F73771"/>
    <w:rsid w:val="00F73997"/>
    <w:rsid w:val="00F75830"/>
    <w:rsid w:val="00F758E8"/>
    <w:rsid w:val="00F75BCA"/>
    <w:rsid w:val="00F77756"/>
    <w:rsid w:val="00F77EFA"/>
    <w:rsid w:val="00F81698"/>
    <w:rsid w:val="00F825BC"/>
    <w:rsid w:val="00F838CC"/>
    <w:rsid w:val="00F840F3"/>
    <w:rsid w:val="00F844B5"/>
    <w:rsid w:val="00F8494E"/>
    <w:rsid w:val="00F8562D"/>
    <w:rsid w:val="00F85BE0"/>
    <w:rsid w:val="00F86256"/>
    <w:rsid w:val="00F862C3"/>
    <w:rsid w:val="00F86557"/>
    <w:rsid w:val="00F902FE"/>
    <w:rsid w:val="00F90413"/>
    <w:rsid w:val="00F90459"/>
    <w:rsid w:val="00F90743"/>
    <w:rsid w:val="00F909D8"/>
    <w:rsid w:val="00F915F3"/>
    <w:rsid w:val="00F91BA8"/>
    <w:rsid w:val="00F92710"/>
    <w:rsid w:val="00F92C8B"/>
    <w:rsid w:val="00F92D06"/>
    <w:rsid w:val="00F94A5C"/>
    <w:rsid w:val="00F94D45"/>
    <w:rsid w:val="00F94FE0"/>
    <w:rsid w:val="00F9686A"/>
    <w:rsid w:val="00F96EDC"/>
    <w:rsid w:val="00F97ECA"/>
    <w:rsid w:val="00FA0B09"/>
    <w:rsid w:val="00FA0FC2"/>
    <w:rsid w:val="00FA10C9"/>
    <w:rsid w:val="00FA1B18"/>
    <w:rsid w:val="00FA1B3F"/>
    <w:rsid w:val="00FA21EF"/>
    <w:rsid w:val="00FA2A75"/>
    <w:rsid w:val="00FA3544"/>
    <w:rsid w:val="00FA41CF"/>
    <w:rsid w:val="00FA4457"/>
    <w:rsid w:val="00FA4474"/>
    <w:rsid w:val="00FA5F7A"/>
    <w:rsid w:val="00FA763C"/>
    <w:rsid w:val="00FA7886"/>
    <w:rsid w:val="00FA7E97"/>
    <w:rsid w:val="00FB0083"/>
    <w:rsid w:val="00FB00E6"/>
    <w:rsid w:val="00FB0AC3"/>
    <w:rsid w:val="00FB0F5E"/>
    <w:rsid w:val="00FB1030"/>
    <w:rsid w:val="00FB1096"/>
    <w:rsid w:val="00FB126B"/>
    <w:rsid w:val="00FB26D1"/>
    <w:rsid w:val="00FB2C1C"/>
    <w:rsid w:val="00FB2C6D"/>
    <w:rsid w:val="00FB33FB"/>
    <w:rsid w:val="00FB3505"/>
    <w:rsid w:val="00FB3F6D"/>
    <w:rsid w:val="00FB49C2"/>
    <w:rsid w:val="00FB5419"/>
    <w:rsid w:val="00FB5DCA"/>
    <w:rsid w:val="00FB6AF8"/>
    <w:rsid w:val="00FB7764"/>
    <w:rsid w:val="00FC06FD"/>
    <w:rsid w:val="00FC1AB0"/>
    <w:rsid w:val="00FC1B70"/>
    <w:rsid w:val="00FC2BC4"/>
    <w:rsid w:val="00FC32B7"/>
    <w:rsid w:val="00FC3AD3"/>
    <w:rsid w:val="00FC459B"/>
    <w:rsid w:val="00FC4627"/>
    <w:rsid w:val="00FC485B"/>
    <w:rsid w:val="00FC501D"/>
    <w:rsid w:val="00FC5565"/>
    <w:rsid w:val="00FC69EC"/>
    <w:rsid w:val="00FC718F"/>
    <w:rsid w:val="00FC74B3"/>
    <w:rsid w:val="00FC7850"/>
    <w:rsid w:val="00FC7AD7"/>
    <w:rsid w:val="00FD06E0"/>
    <w:rsid w:val="00FD1394"/>
    <w:rsid w:val="00FD1B5B"/>
    <w:rsid w:val="00FD1FAF"/>
    <w:rsid w:val="00FD2357"/>
    <w:rsid w:val="00FD3147"/>
    <w:rsid w:val="00FD31B0"/>
    <w:rsid w:val="00FD3B35"/>
    <w:rsid w:val="00FD42B7"/>
    <w:rsid w:val="00FD5061"/>
    <w:rsid w:val="00FD594C"/>
    <w:rsid w:val="00FD6150"/>
    <w:rsid w:val="00FD71C7"/>
    <w:rsid w:val="00FD7A1E"/>
    <w:rsid w:val="00FE0316"/>
    <w:rsid w:val="00FE0FD7"/>
    <w:rsid w:val="00FE2636"/>
    <w:rsid w:val="00FE2860"/>
    <w:rsid w:val="00FE2881"/>
    <w:rsid w:val="00FE46AF"/>
    <w:rsid w:val="00FE4788"/>
    <w:rsid w:val="00FE4CC3"/>
    <w:rsid w:val="00FE5EB9"/>
    <w:rsid w:val="00FF0092"/>
    <w:rsid w:val="00FF1548"/>
    <w:rsid w:val="00FF36C8"/>
    <w:rsid w:val="00FF39B3"/>
    <w:rsid w:val="00FF4B4B"/>
    <w:rsid w:val="00FF5592"/>
    <w:rsid w:val="00FF649D"/>
    <w:rsid w:val="00FF6931"/>
    <w:rsid w:val="00FF6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B53970-D036-4BB0-8062-739824A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89"/>
    <w:rPr>
      <w:sz w:val="24"/>
      <w:szCs w:val="24"/>
      <w:lang w:val="es-ES" w:eastAsia="es-ES"/>
    </w:rPr>
  </w:style>
  <w:style w:type="paragraph" w:styleId="Ttulo1">
    <w:name w:val="heading 1"/>
    <w:basedOn w:val="Normal"/>
    <w:next w:val="Normal"/>
    <w:qFormat/>
    <w:rsid w:val="005A6CFA"/>
    <w:pPr>
      <w:keepNext/>
      <w:autoSpaceDE w:val="0"/>
      <w:autoSpaceDN w:val="0"/>
      <w:adjustRightInd w:val="0"/>
      <w:jc w:val="center"/>
      <w:outlineLvl w:val="0"/>
    </w:pPr>
    <w:rPr>
      <w:rFonts w:ascii="ArialNarrow-Bold" w:hAnsi="ArialNarrow-Bold"/>
      <w:b/>
      <w:bCs/>
      <w:color w:val="000000"/>
      <w:sz w:val="19"/>
      <w:szCs w:val="19"/>
    </w:rPr>
  </w:style>
  <w:style w:type="paragraph" w:styleId="Ttulo2">
    <w:name w:val="heading 2"/>
    <w:basedOn w:val="Normal"/>
    <w:next w:val="Normal"/>
    <w:qFormat/>
    <w:rsid w:val="005A6CFA"/>
    <w:pPr>
      <w:keepNext/>
      <w:autoSpaceDE w:val="0"/>
      <w:autoSpaceDN w:val="0"/>
      <w:adjustRightInd w:val="0"/>
      <w:jc w:val="center"/>
      <w:outlineLvl w:val="1"/>
    </w:pPr>
    <w:rPr>
      <w:rFonts w:ascii="ArialNarrow-Bold" w:hAnsi="ArialNarrow-Bold"/>
      <w:b/>
      <w:bCs/>
      <w:color w:val="000000"/>
      <w:sz w:val="16"/>
      <w:szCs w:val="19"/>
    </w:rPr>
  </w:style>
  <w:style w:type="paragraph" w:styleId="Ttulo3">
    <w:name w:val="heading 3"/>
    <w:basedOn w:val="Normal"/>
    <w:next w:val="Normal"/>
    <w:qFormat/>
    <w:rsid w:val="005A6CFA"/>
    <w:pPr>
      <w:keepNext/>
      <w:autoSpaceDE w:val="0"/>
      <w:autoSpaceDN w:val="0"/>
      <w:adjustRightInd w:val="0"/>
      <w:ind w:left="-70"/>
      <w:jc w:val="center"/>
      <w:outlineLvl w:val="2"/>
    </w:pPr>
    <w:rPr>
      <w:rFonts w:ascii="ArialNarrow-Bold" w:hAnsi="ArialNarrow-Bold"/>
      <w:b/>
      <w:bCs/>
      <w:color w:val="000000"/>
      <w:sz w:val="14"/>
      <w:szCs w:val="19"/>
    </w:rPr>
  </w:style>
  <w:style w:type="paragraph" w:styleId="Ttulo4">
    <w:name w:val="heading 4"/>
    <w:basedOn w:val="Normal"/>
    <w:next w:val="Normal"/>
    <w:qFormat/>
    <w:rsid w:val="005A6CFA"/>
    <w:pPr>
      <w:keepNext/>
      <w:autoSpaceDE w:val="0"/>
      <w:autoSpaceDN w:val="0"/>
      <w:adjustRightInd w:val="0"/>
      <w:ind w:left="-70"/>
      <w:jc w:val="center"/>
      <w:outlineLvl w:val="3"/>
    </w:pPr>
    <w:rPr>
      <w:rFonts w:ascii="ArialNarrow-Bold" w:hAnsi="ArialNarrow-Bold"/>
      <w:b/>
      <w:bCs/>
      <w:color w:val="000000"/>
      <w:sz w:val="15"/>
      <w:szCs w:val="19"/>
    </w:rPr>
  </w:style>
  <w:style w:type="paragraph" w:styleId="Ttulo5">
    <w:name w:val="heading 5"/>
    <w:basedOn w:val="Normal"/>
    <w:next w:val="Normal"/>
    <w:qFormat/>
    <w:rsid w:val="005A6CFA"/>
    <w:pPr>
      <w:keepNext/>
      <w:autoSpaceDE w:val="0"/>
      <w:autoSpaceDN w:val="0"/>
      <w:adjustRightInd w:val="0"/>
      <w:jc w:val="center"/>
      <w:outlineLvl w:val="4"/>
    </w:pPr>
    <w:rPr>
      <w:rFonts w:ascii="ArialNarrow-Bold" w:hAnsi="ArialNarrow-Bold"/>
      <w:b/>
      <w:bCs/>
      <w:color w:val="000081"/>
      <w:sz w:val="20"/>
      <w:szCs w:val="23"/>
    </w:rPr>
  </w:style>
  <w:style w:type="paragraph" w:styleId="Ttulo6">
    <w:name w:val="heading 6"/>
    <w:basedOn w:val="Normal"/>
    <w:next w:val="Normal"/>
    <w:qFormat/>
    <w:rsid w:val="005A6CFA"/>
    <w:pPr>
      <w:keepNext/>
      <w:spacing w:before="100" w:beforeAutospacing="1" w:after="100" w:afterAutospacing="1"/>
      <w:jc w:val="both"/>
      <w:outlineLvl w:val="5"/>
    </w:pPr>
    <w:rPr>
      <w:rFonts w:ascii="Arial" w:hAnsi="Arial" w:cs="Arial"/>
      <w:b/>
      <w:bCs/>
      <w:sz w:val="20"/>
      <w:szCs w:val="20"/>
    </w:rPr>
  </w:style>
  <w:style w:type="paragraph" w:styleId="Ttulo7">
    <w:name w:val="heading 7"/>
    <w:basedOn w:val="Normal"/>
    <w:next w:val="Normal"/>
    <w:qFormat/>
    <w:rsid w:val="005A6CFA"/>
    <w:pPr>
      <w:keepNext/>
      <w:jc w:val="center"/>
      <w:outlineLvl w:val="6"/>
    </w:pPr>
    <w:rPr>
      <w:rFonts w:ascii="Arial Narrow" w:hAnsi="Arial Narrow" w:cs="Arial"/>
      <w:b/>
      <w:bCs/>
      <w:sz w:val="16"/>
      <w:lang w:val="es-MX"/>
    </w:rPr>
  </w:style>
  <w:style w:type="paragraph" w:styleId="Ttulo8">
    <w:name w:val="heading 8"/>
    <w:basedOn w:val="Normal"/>
    <w:next w:val="Normal"/>
    <w:qFormat/>
    <w:rsid w:val="005A6CFA"/>
    <w:pPr>
      <w:keepNext/>
      <w:jc w:val="both"/>
      <w:outlineLvl w:val="7"/>
    </w:pPr>
    <w:rPr>
      <w:rFonts w:ascii="Arial Narrow" w:hAnsi="Arial Narrow"/>
      <w:b/>
      <w:bCs/>
      <w:sz w:val="16"/>
      <w:szCs w:val="20"/>
    </w:rPr>
  </w:style>
  <w:style w:type="paragraph" w:styleId="Ttulo9">
    <w:name w:val="heading 9"/>
    <w:basedOn w:val="Normal"/>
    <w:next w:val="Normal"/>
    <w:qFormat/>
    <w:rsid w:val="005A6CFA"/>
    <w:pPr>
      <w:keepNext/>
      <w:autoSpaceDE w:val="0"/>
      <w:autoSpaceDN w:val="0"/>
      <w:adjustRightInd w:val="0"/>
      <w:outlineLvl w:val="8"/>
    </w:pPr>
    <w:rPr>
      <w:rFonts w:ascii="Arial" w:hAnsi="Arial" w:cs="Arial"/>
      <w:b/>
      <w:b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FA"/>
    <w:pPr>
      <w:tabs>
        <w:tab w:val="center" w:pos="4419"/>
        <w:tab w:val="right" w:pos="8838"/>
      </w:tabs>
    </w:pPr>
  </w:style>
  <w:style w:type="paragraph" w:styleId="Piedepgina">
    <w:name w:val="footer"/>
    <w:basedOn w:val="Normal"/>
    <w:link w:val="PiedepginaCar"/>
    <w:rsid w:val="005A6CFA"/>
    <w:pPr>
      <w:tabs>
        <w:tab w:val="center" w:pos="4419"/>
        <w:tab w:val="right" w:pos="8838"/>
      </w:tabs>
    </w:pPr>
  </w:style>
  <w:style w:type="paragraph" w:styleId="Textoindependiente">
    <w:name w:val="Body Text"/>
    <w:basedOn w:val="Normal"/>
    <w:rsid w:val="005A6CFA"/>
    <w:pPr>
      <w:spacing w:before="100" w:beforeAutospacing="1" w:after="100" w:afterAutospacing="1"/>
      <w:jc w:val="both"/>
    </w:pPr>
    <w:rPr>
      <w:rFonts w:ascii="Arial" w:hAnsi="Arial" w:cs="Arial"/>
      <w:sz w:val="16"/>
      <w:lang w:val="es-MX"/>
    </w:rPr>
  </w:style>
  <w:style w:type="paragraph" w:styleId="Textoindependiente2">
    <w:name w:val="Body Text 2"/>
    <w:basedOn w:val="Normal"/>
    <w:rsid w:val="005A6CFA"/>
    <w:pPr>
      <w:autoSpaceDE w:val="0"/>
      <w:autoSpaceDN w:val="0"/>
      <w:adjustRightInd w:val="0"/>
      <w:jc w:val="both"/>
    </w:pPr>
    <w:rPr>
      <w:rFonts w:ascii="Arial" w:hAnsi="Arial" w:cs="Arial"/>
      <w:color w:val="000000"/>
      <w:sz w:val="16"/>
      <w:szCs w:val="19"/>
    </w:rPr>
  </w:style>
  <w:style w:type="character" w:styleId="Refdenotaalpie">
    <w:name w:val="footnote reference"/>
    <w:semiHidden/>
    <w:rsid w:val="005A6CFA"/>
    <w:rPr>
      <w:vertAlign w:val="superscript"/>
    </w:rPr>
  </w:style>
  <w:style w:type="character" w:styleId="Nmerodepgina">
    <w:name w:val="page number"/>
    <w:basedOn w:val="Fuentedeprrafopredeter"/>
    <w:rsid w:val="005A6CFA"/>
  </w:style>
  <w:style w:type="paragraph" w:styleId="Textodeglobo">
    <w:name w:val="Balloon Text"/>
    <w:basedOn w:val="Normal"/>
    <w:semiHidden/>
    <w:rsid w:val="002463AB"/>
    <w:rPr>
      <w:rFonts w:ascii="Tahoma" w:hAnsi="Tahoma" w:cs="Tahoma"/>
      <w:sz w:val="16"/>
      <w:szCs w:val="16"/>
    </w:rPr>
  </w:style>
  <w:style w:type="paragraph" w:customStyle="1" w:styleId="Texto">
    <w:name w:val="Texto"/>
    <w:basedOn w:val="Normal"/>
    <w:rsid w:val="002B0469"/>
    <w:pPr>
      <w:spacing w:after="101" w:line="216" w:lineRule="exact"/>
      <w:ind w:firstLine="288"/>
      <w:jc w:val="both"/>
    </w:pPr>
    <w:rPr>
      <w:rFonts w:ascii="Arial" w:hAnsi="Arial" w:cs="Arial"/>
      <w:sz w:val="18"/>
      <w:szCs w:val="18"/>
    </w:rPr>
  </w:style>
  <w:style w:type="character" w:styleId="Hipervnculo">
    <w:name w:val="Hyperlink"/>
    <w:rsid w:val="00CA7297"/>
    <w:rPr>
      <w:color w:val="0000FF"/>
      <w:u w:val="single"/>
    </w:rPr>
  </w:style>
  <w:style w:type="character" w:styleId="Hipervnculovisitado">
    <w:name w:val="FollowedHyperlink"/>
    <w:rsid w:val="00FE0FD7"/>
    <w:rPr>
      <w:color w:val="800080"/>
      <w:u w:val="single"/>
    </w:rPr>
  </w:style>
  <w:style w:type="character" w:customStyle="1" w:styleId="PiedepginaCar">
    <w:name w:val="Pie de página Car"/>
    <w:link w:val="Piedepgina"/>
    <w:uiPriority w:val="99"/>
    <w:rsid w:val="00300EEF"/>
    <w:rPr>
      <w:sz w:val="24"/>
      <w:szCs w:val="24"/>
      <w:lang w:val="es-ES" w:eastAsia="es-ES"/>
    </w:rPr>
  </w:style>
  <w:style w:type="paragraph" w:customStyle="1" w:styleId="Forma">
    <w:name w:val="Forma"/>
    <w:basedOn w:val="Normal"/>
    <w:link w:val="FormaCar"/>
    <w:rsid w:val="006D05D3"/>
    <w:pPr>
      <w:jc w:val="both"/>
    </w:pPr>
    <w:rPr>
      <w:rFonts w:ascii="Arial Narrow" w:hAnsi="Arial Narrow"/>
      <w:sz w:val="18"/>
    </w:rPr>
  </w:style>
  <w:style w:type="character" w:customStyle="1" w:styleId="FormaCar">
    <w:name w:val="Forma Car"/>
    <w:link w:val="Forma"/>
    <w:rsid w:val="006D05D3"/>
    <w:rPr>
      <w:rFonts w:ascii="Arial Narrow" w:hAnsi="Arial Narrow"/>
      <w:sz w:val="18"/>
      <w:szCs w:val="24"/>
      <w:lang w:eastAsia="es-ES"/>
    </w:rPr>
  </w:style>
  <w:style w:type="paragraph" w:styleId="Textosinformato">
    <w:name w:val="Plain Text"/>
    <w:basedOn w:val="Normal"/>
    <w:link w:val="TextosinformatoCar"/>
    <w:rsid w:val="00F44DB0"/>
    <w:pPr>
      <w:widowControl w:val="0"/>
      <w:snapToGrid w:val="0"/>
    </w:pPr>
    <w:rPr>
      <w:rFonts w:ascii="Courier New" w:hAnsi="Courier New"/>
      <w:sz w:val="20"/>
      <w:szCs w:val="20"/>
    </w:rPr>
  </w:style>
  <w:style w:type="character" w:customStyle="1" w:styleId="TextosinformatoCar">
    <w:name w:val="Texto sin formato Car"/>
    <w:link w:val="Textosinformato"/>
    <w:rsid w:val="00F44DB0"/>
    <w:rPr>
      <w:rFonts w:ascii="Courier New" w:hAnsi="Courier New"/>
      <w:lang w:eastAsia="es-ES"/>
    </w:rPr>
  </w:style>
  <w:style w:type="paragraph" w:customStyle="1" w:styleId="FormaC">
    <w:name w:val="FormaC"/>
    <w:basedOn w:val="Forma"/>
    <w:link w:val="FormaCCar"/>
    <w:rsid w:val="007F4890"/>
    <w:pPr>
      <w:keepLines/>
      <w:jc w:val="center"/>
    </w:pPr>
  </w:style>
  <w:style w:type="character" w:customStyle="1" w:styleId="FormaCCar">
    <w:name w:val="FormaC Car"/>
    <w:link w:val="FormaC"/>
    <w:rsid w:val="007F4890"/>
    <w:rPr>
      <w:rFonts w:ascii="Arial Narrow" w:hAnsi="Arial Narrow"/>
      <w:sz w:val="18"/>
      <w:szCs w:val="24"/>
      <w:lang w:eastAsia="es-ES"/>
    </w:rPr>
  </w:style>
  <w:style w:type="character" w:styleId="nfasis">
    <w:name w:val="Emphasis"/>
    <w:qFormat/>
    <w:rsid w:val="0083474F"/>
    <w:rPr>
      <w:i/>
      <w:iCs/>
    </w:rPr>
  </w:style>
  <w:style w:type="paragraph" w:customStyle="1" w:styleId="Nota">
    <w:name w:val="Nota"/>
    <w:basedOn w:val="Normal"/>
    <w:rsid w:val="002E0511"/>
    <w:pPr>
      <w:spacing w:before="60"/>
      <w:ind w:left="284" w:hanging="284"/>
      <w:jc w:val="both"/>
    </w:pPr>
    <w:rPr>
      <w:rFonts w:ascii="Arial Narrow" w:hAnsi="Arial Narrow"/>
      <w:sz w:val="16"/>
      <w:lang w:val="es-MX"/>
    </w:rPr>
  </w:style>
  <w:style w:type="table" w:styleId="Tablaconcuadrcula">
    <w:name w:val="Table Grid"/>
    <w:basedOn w:val="Tablanormal"/>
    <w:rsid w:val="00FE4C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473E7A"/>
    <w:pPr>
      <w:ind w:left="720"/>
      <w:contextualSpacing/>
    </w:pPr>
  </w:style>
  <w:style w:type="character" w:styleId="Refdecomentario">
    <w:name w:val="annotation reference"/>
    <w:basedOn w:val="Fuentedeprrafopredeter"/>
    <w:rsid w:val="00287E4B"/>
    <w:rPr>
      <w:sz w:val="16"/>
      <w:szCs w:val="16"/>
    </w:rPr>
  </w:style>
  <w:style w:type="paragraph" w:styleId="Textocomentario">
    <w:name w:val="annotation text"/>
    <w:basedOn w:val="Normal"/>
    <w:link w:val="TextocomentarioCar"/>
    <w:rsid w:val="00287E4B"/>
    <w:rPr>
      <w:sz w:val="20"/>
      <w:szCs w:val="20"/>
    </w:rPr>
  </w:style>
  <w:style w:type="character" w:customStyle="1" w:styleId="TextocomentarioCar">
    <w:name w:val="Texto comentario Car"/>
    <w:basedOn w:val="Fuentedeprrafopredeter"/>
    <w:link w:val="Textocomentario"/>
    <w:rsid w:val="00287E4B"/>
    <w:rPr>
      <w:lang w:val="es-ES" w:eastAsia="es-ES"/>
    </w:rPr>
  </w:style>
  <w:style w:type="paragraph" w:styleId="Asuntodelcomentario">
    <w:name w:val="annotation subject"/>
    <w:basedOn w:val="Textocomentario"/>
    <w:next w:val="Textocomentario"/>
    <w:link w:val="AsuntodelcomentarioCar"/>
    <w:rsid w:val="00287E4B"/>
    <w:rPr>
      <w:b/>
      <w:bCs/>
    </w:rPr>
  </w:style>
  <w:style w:type="character" w:customStyle="1" w:styleId="AsuntodelcomentarioCar">
    <w:name w:val="Asunto del comentario Car"/>
    <w:basedOn w:val="TextocomentarioCar"/>
    <w:link w:val="Asuntodelcomentario"/>
    <w:rsid w:val="00287E4B"/>
    <w:rPr>
      <w:b/>
      <w:bCs/>
      <w:lang w:val="es-ES" w:eastAsia="es-ES"/>
    </w:rPr>
  </w:style>
  <w:style w:type="paragraph" w:styleId="NormalWeb">
    <w:name w:val="Normal (Web)"/>
    <w:basedOn w:val="Normal"/>
    <w:uiPriority w:val="99"/>
    <w:semiHidden/>
    <w:unhideWhenUsed/>
    <w:rsid w:val="00B55AC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5326">
      <w:bodyDiv w:val="1"/>
      <w:marLeft w:val="0"/>
      <w:marRight w:val="0"/>
      <w:marTop w:val="0"/>
      <w:marBottom w:val="0"/>
      <w:divBdr>
        <w:top w:val="none" w:sz="0" w:space="0" w:color="auto"/>
        <w:left w:val="none" w:sz="0" w:space="0" w:color="auto"/>
        <w:bottom w:val="none" w:sz="0" w:space="0" w:color="auto"/>
        <w:right w:val="none" w:sz="0" w:space="0" w:color="auto"/>
      </w:divBdr>
    </w:div>
    <w:div w:id="792820216">
      <w:bodyDiv w:val="1"/>
      <w:marLeft w:val="0"/>
      <w:marRight w:val="0"/>
      <w:marTop w:val="0"/>
      <w:marBottom w:val="0"/>
      <w:divBdr>
        <w:top w:val="none" w:sz="0" w:space="0" w:color="auto"/>
        <w:left w:val="none" w:sz="0" w:space="0" w:color="auto"/>
        <w:bottom w:val="none" w:sz="0" w:space="0" w:color="auto"/>
        <w:right w:val="none" w:sz="0" w:space="0" w:color="auto"/>
      </w:divBdr>
    </w:div>
    <w:div w:id="794831555">
      <w:bodyDiv w:val="1"/>
      <w:marLeft w:val="0"/>
      <w:marRight w:val="0"/>
      <w:marTop w:val="0"/>
      <w:marBottom w:val="0"/>
      <w:divBdr>
        <w:top w:val="none" w:sz="0" w:space="0" w:color="auto"/>
        <w:left w:val="none" w:sz="0" w:space="0" w:color="auto"/>
        <w:bottom w:val="none" w:sz="0" w:space="0" w:color="auto"/>
        <w:right w:val="none" w:sz="0" w:space="0" w:color="auto"/>
      </w:divBdr>
    </w:div>
    <w:div w:id="1678459500">
      <w:bodyDiv w:val="1"/>
      <w:marLeft w:val="0"/>
      <w:marRight w:val="0"/>
      <w:marTop w:val="0"/>
      <w:marBottom w:val="0"/>
      <w:divBdr>
        <w:top w:val="none" w:sz="0" w:space="0" w:color="auto"/>
        <w:left w:val="none" w:sz="0" w:space="0" w:color="auto"/>
        <w:bottom w:val="none" w:sz="0" w:space="0" w:color="auto"/>
        <w:right w:val="none" w:sz="0" w:space="0" w:color="auto"/>
      </w:divBdr>
    </w:div>
    <w:div w:id="1764690952">
      <w:bodyDiv w:val="1"/>
      <w:marLeft w:val="0"/>
      <w:marRight w:val="0"/>
      <w:marTop w:val="0"/>
      <w:marBottom w:val="0"/>
      <w:divBdr>
        <w:top w:val="none" w:sz="0" w:space="0" w:color="auto"/>
        <w:left w:val="none" w:sz="0" w:space="0" w:color="auto"/>
        <w:bottom w:val="none" w:sz="0" w:space="0" w:color="auto"/>
        <w:right w:val="none" w:sz="0" w:space="0" w:color="auto"/>
      </w:divBdr>
    </w:div>
    <w:div w:id="1803425472">
      <w:bodyDiv w:val="1"/>
      <w:marLeft w:val="0"/>
      <w:marRight w:val="0"/>
      <w:marTop w:val="0"/>
      <w:marBottom w:val="0"/>
      <w:divBdr>
        <w:top w:val="none" w:sz="0" w:space="0" w:color="auto"/>
        <w:left w:val="none" w:sz="0" w:space="0" w:color="auto"/>
        <w:bottom w:val="none" w:sz="0" w:space="0" w:color="auto"/>
        <w:right w:val="none" w:sz="0" w:space="0" w:color="auto"/>
      </w:divBdr>
    </w:div>
    <w:div w:id="1968850558">
      <w:bodyDiv w:val="1"/>
      <w:marLeft w:val="0"/>
      <w:marRight w:val="0"/>
      <w:marTop w:val="0"/>
      <w:marBottom w:val="0"/>
      <w:divBdr>
        <w:top w:val="none" w:sz="0" w:space="0" w:color="auto"/>
        <w:left w:val="none" w:sz="0" w:space="0" w:color="auto"/>
        <w:bottom w:val="none" w:sz="0" w:space="0" w:color="auto"/>
        <w:right w:val="none" w:sz="0" w:space="0" w:color="auto"/>
      </w:divBdr>
    </w:div>
    <w:div w:id="2080638207">
      <w:bodyDiv w:val="1"/>
      <w:marLeft w:val="0"/>
      <w:marRight w:val="0"/>
      <w:marTop w:val="0"/>
      <w:marBottom w:val="0"/>
      <w:divBdr>
        <w:top w:val="none" w:sz="0" w:space="0" w:color="auto"/>
        <w:left w:val="none" w:sz="0" w:space="0" w:color="auto"/>
        <w:bottom w:val="none" w:sz="0" w:space="0" w:color="auto"/>
        <w:right w:val="none" w:sz="0" w:space="0" w:color="auto"/>
      </w:divBdr>
    </w:div>
    <w:div w:id="21163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FA56-135A-446A-B173-4401D2F1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2659</Words>
  <Characters>14630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698 NTI/03-001</vt:lpstr>
    </vt:vector>
  </TitlesOfParts>
  <Company>Direccion General de Sistemas</Company>
  <LinksUpToDate>false</LinksUpToDate>
  <CharactersWithSpaces>17255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698 NTI/03-001</dc:title>
  <dc:creator>jmzulaica</dc:creator>
  <cp:lastModifiedBy>Sandra</cp:lastModifiedBy>
  <cp:revision>2</cp:revision>
  <cp:lastPrinted>2015-07-24T15:31:00Z</cp:lastPrinted>
  <dcterms:created xsi:type="dcterms:W3CDTF">2015-10-08T13:23:00Z</dcterms:created>
  <dcterms:modified xsi:type="dcterms:W3CDTF">2015-10-08T13:23:00Z</dcterms:modified>
</cp:coreProperties>
</file>